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7BE8D" w14:textId="77777777" w:rsidR="00B15AC7" w:rsidRDefault="00B15AC7">
      <w:pPr>
        <w:pStyle w:val="Textoindependiente"/>
        <w:rPr>
          <w:rFonts w:ascii="Times New Roman"/>
        </w:rPr>
      </w:pPr>
    </w:p>
    <w:p w14:paraId="6BE7BE8E" w14:textId="77777777" w:rsidR="00B15AC7" w:rsidRDefault="00B15AC7">
      <w:pPr>
        <w:pStyle w:val="Textoindependiente"/>
        <w:spacing w:before="25"/>
        <w:rPr>
          <w:rFonts w:ascii="Times New Roman"/>
        </w:rPr>
      </w:pPr>
    </w:p>
    <w:tbl>
      <w:tblPr>
        <w:tblStyle w:val="TableNormal"/>
        <w:tblW w:w="0" w:type="auto"/>
        <w:tblInd w:w="106" w:type="dxa"/>
        <w:tblLayout w:type="fixed"/>
        <w:tblLook w:val="01E0" w:firstRow="1" w:lastRow="1" w:firstColumn="1" w:lastColumn="1" w:noHBand="0" w:noVBand="0"/>
      </w:tblPr>
      <w:tblGrid>
        <w:gridCol w:w="2192"/>
        <w:gridCol w:w="8260"/>
      </w:tblGrid>
      <w:tr w:rsidR="00B15AC7" w:rsidRPr="00C55F46" w14:paraId="6BE7BE92" w14:textId="77777777">
        <w:trPr>
          <w:trHeight w:val="3312"/>
        </w:trPr>
        <w:tc>
          <w:tcPr>
            <w:tcW w:w="10452" w:type="dxa"/>
            <w:gridSpan w:val="2"/>
            <w:tcBorders>
              <w:bottom w:val="single" w:sz="4" w:space="0" w:color="BEBEBE"/>
            </w:tcBorders>
          </w:tcPr>
          <w:p w14:paraId="6BE7BE8F" w14:textId="7AA5477A" w:rsidR="00B15AC7" w:rsidRPr="00C55F46" w:rsidRDefault="002C32E1">
            <w:pPr>
              <w:pStyle w:val="TableParagraph"/>
              <w:spacing w:line="371" w:lineRule="exact"/>
              <w:rPr>
                <w:b/>
                <w:sz w:val="28"/>
                <w:lang w:val="fr-FR"/>
              </w:rPr>
            </w:pPr>
            <w:r w:rsidRPr="00C55F46">
              <w:rPr>
                <w:rFonts w:ascii="Trebuchet MS"/>
                <w:b/>
                <w:sz w:val="32"/>
                <w:lang w:val="fr-FR"/>
              </w:rPr>
              <w:t>1.</w:t>
            </w:r>
            <w:r w:rsidRPr="00C55F46">
              <w:rPr>
                <w:rFonts w:ascii="Trebuchet MS"/>
                <w:b/>
                <w:spacing w:val="22"/>
                <w:sz w:val="32"/>
                <w:lang w:val="fr-FR"/>
              </w:rPr>
              <w:t xml:space="preserve"> </w:t>
            </w:r>
            <w:r w:rsidRPr="00C55F46">
              <w:rPr>
                <w:b/>
                <w:color w:val="119139"/>
                <w:spacing w:val="-2"/>
                <w:sz w:val="28"/>
                <w:lang w:val="fr-FR"/>
              </w:rPr>
              <w:t>Objet</w:t>
            </w:r>
          </w:p>
          <w:p w14:paraId="6BE7BE91" w14:textId="57293CA2" w:rsidR="00B15AC7" w:rsidRPr="00340E38" w:rsidRDefault="00340E38" w:rsidP="00340E38">
            <w:pPr>
              <w:pStyle w:val="TableParagraph"/>
              <w:spacing w:before="164" w:line="276" w:lineRule="auto"/>
              <w:ind w:right="60"/>
              <w:jc w:val="both"/>
              <w:rPr>
                <w:sz w:val="20"/>
                <w:lang w:val="fr-FR"/>
              </w:rPr>
            </w:pPr>
            <w:r w:rsidRPr="00340E38">
              <w:rPr>
                <w:sz w:val="20"/>
                <w:lang w:val="fr-FR"/>
              </w:rPr>
              <w:t>Conformément à notre mission, notre vision et nos valeurs, la présente politique ESG</w:t>
            </w:r>
            <w:r w:rsidRPr="00340E38">
              <w:rPr>
                <w:sz w:val="20"/>
                <w:vertAlign w:val="superscript"/>
                <w:lang w:val="fr-FR"/>
              </w:rPr>
              <w:t>1</w:t>
            </w:r>
            <w:r w:rsidRPr="00340E38">
              <w:rPr>
                <w:sz w:val="20"/>
                <w:lang w:val="fr-FR"/>
              </w:rPr>
              <w:t xml:space="preserve"> (acronyme anglais) du Groupe </w:t>
            </w:r>
            <w:proofErr w:type="spellStart"/>
            <w:r w:rsidRPr="00340E38">
              <w:rPr>
                <w:sz w:val="20"/>
                <w:lang w:val="fr-FR"/>
              </w:rPr>
              <w:t>Planasa</w:t>
            </w:r>
            <w:proofErr w:type="spellEnd"/>
            <w:r w:rsidRPr="00340E38">
              <w:rPr>
                <w:sz w:val="20"/>
                <w:lang w:val="fr-FR"/>
              </w:rPr>
              <w:t xml:space="preserve"> a pour objectif de définir les principes qui guident notre action en matière environnementale, sociale et de gouvernance d’entreprise, ainsi que les engagements de développement durable que nous prenons envers nos parties prenantes. Nous établissons ainsi le cadre d'action et l'intégration des pratiques de développement durable dans l'ensemble de notre modèle économique, renforçant ainsi notre engagement en faveur de la protection de l'environnement, de la contribution au développement social et de la promotion d'un modèle économique responsable et durable.</w:t>
            </w:r>
          </w:p>
        </w:tc>
      </w:tr>
      <w:tr w:rsidR="00B15AC7" w:rsidRPr="00C55F46" w14:paraId="6BE7BE9F" w14:textId="77777777">
        <w:trPr>
          <w:trHeight w:val="6919"/>
        </w:trPr>
        <w:tc>
          <w:tcPr>
            <w:tcW w:w="10452" w:type="dxa"/>
            <w:gridSpan w:val="2"/>
            <w:tcBorders>
              <w:top w:val="single" w:sz="4" w:space="0" w:color="BEBEBE"/>
              <w:bottom w:val="single" w:sz="4" w:space="0" w:color="BEBEBE"/>
            </w:tcBorders>
          </w:tcPr>
          <w:p w14:paraId="67316421" w14:textId="41F9B4D1" w:rsidR="0029272E" w:rsidRPr="0029272E" w:rsidRDefault="00241CDB" w:rsidP="0029272E">
            <w:pPr>
              <w:pStyle w:val="TableParagraph"/>
              <w:numPr>
                <w:ilvl w:val="0"/>
                <w:numId w:val="2"/>
              </w:numPr>
              <w:spacing w:before="165" w:line="276" w:lineRule="auto"/>
              <w:ind w:right="62"/>
              <w:jc w:val="both"/>
              <w:rPr>
                <w:sz w:val="20"/>
              </w:rPr>
            </w:pPr>
            <w:r w:rsidRPr="00241CDB">
              <w:rPr>
                <w:b/>
                <w:color w:val="119139"/>
                <w:sz w:val="28"/>
              </w:rPr>
              <w:t xml:space="preserve">Champ </w:t>
            </w:r>
            <w:proofErr w:type="spellStart"/>
            <w:r w:rsidRPr="00241CDB">
              <w:rPr>
                <w:b/>
                <w:color w:val="119139"/>
                <w:sz w:val="28"/>
              </w:rPr>
              <w:t>d'application</w:t>
            </w:r>
            <w:proofErr w:type="spellEnd"/>
          </w:p>
          <w:p w14:paraId="63491A59" w14:textId="77777777" w:rsidR="00BB7766" w:rsidRPr="00BB7766" w:rsidRDefault="00BB7766" w:rsidP="00BB7766">
            <w:pPr>
              <w:pStyle w:val="TableParagraph"/>
              <w:spacing w:before="164" w:line="276" w:lineRule="auto"/>
              <w:ind w:right="60"/>
              <w:jc w:val="both"/>
              <w:rPr>
                <w:sz w:val="20"/>
                <w:lang w:val="fr-FR"/>
              </w:rPr>
            </w:pPr>
            <w:r w:rsidRPr="00BB7766">
              <w:rPr>
                <w:sz w:val="20"/>
                <w:lang w:val="fr-FR"/>
              </w:rPr>
              <w:t xml:space="preserve">Cette politique s'applique à tous les employés, entités juridiques et unités opérationnelles appartenant directement ou indirectement au Groupe </w:t>
            </w:r>
            <w:proofErr w:type="spellStart"/>
            <w:r w:rsidRPr="00BB7766">
              <w:rPr>
                <w:sz w:val="20"/>
                <w:lang w:val="fr-FR"/>
              </w:rPr>
              <w:t>Planasa</w:t>
            </w:r>
            <w:proofErr w:type="spellEnd"/>
            <w:r w:rsidRPr="00BB7766">
              <w:rPr>
                <w:sz w:val="20"/>
                <w:lang w:val="fr-FR"/>
              </w:rPr>
              <w:t xml:space="preserve">. Elle s'applique également aux personnes liées, directement ou indirectement, au Groupe </w:t>
            </w:r>
            <w:proofErr w:type="spellStart"/>
            <w:r w:rsidRPr="00BB7766">
              <w:rPr>
                <w:sz w:val="20"/>
                <w:lang w:val="fr-FR"/>
              </w:rPr>
              <w:t>Planasa</w:t>
            </w:r>
            <w:proofErr w:type="spellEnd"/>
            <w:r w:rsidRPr="00BB7766">
              <w:rPr>
                <w:sz w:val="20"/>
                <w:lang w:val="fr-FR"/>
              </w:rPr>
              <w:t xml:space="preserve"> par le biais d'un contrat de conseil ou de prestation de services, et qui fournissent des services au nom du Groupe </w:t>
            </w:r>
            <w:proofErr w:type="spellStart"/>
            <w:r w:rsidRPr="00BB7766">
              <w:rPr>
                <w:sz w:val="20"/>
                <w:lang w:val="fr-FR"/>
              </w:rPr>
              <w:t>Planasa</w:t>
            </w:r>
            <w:proofErr w:type="spellEnd"/>
            <w:r w:rsidRPr="00BB7766">
              <w:rPr>
                <w:sz w:val="20"/>
                <w:lang w:val="fr-FR"/>
              </w:rPr>
              <w:t xml:space="preserve"> ou représentent d'une manière ou d'une autre le Groupe </w:t>
            </w:r>
            <w:proofErr w:type="spellStart"/>
            <w:r w:rsidRPr="00BB7766">
              <w:rPr>
                <w:sz w:val="20"/>
                <w:lang w:val="fr-FR"/>
              </w:rPr>
              <w:t>Planasa</w:t>
            </w:r>
            <w:proofErr w:type="spellEnd"/>
            <w:r w:rsidRPr="00BB7766">
              <w:rPr>
                <w:sz w:val="20"/>
                <w:lang w:val="fr-FR"/>
              </w:rPr>
              <w:t xml:space="preserve"> vis-à-vis de tiers en général et de clients en particulier.</w:t>
            </w:r>
          </w:p>
          <w:p w14:paraId="69D8D659" w14:textId="77777777" w:rsidR="00BB7766" w:rsidRDefault="00BB7766" w:rsidP="00BB7766">
            <w:pPr>
              <w:pStyle w:val="TableParagraph"/>
              <w:spacing w:before="200"/>
              <w:jc w:val="both"/>
              <w:rPr>
                <w:sz w:val="20"/>
                <w:lang w:val="fr-FR"/>
              </w:rPr>
            </w:pPr>
            <w:r w:rsidRPr="00BB7766">
              <w:rPr>
                <w:sz w:val="20"/>
                <w:lang w:val="fr-FR"/>
              </w:rPr>
              <w:t>De même, nous encourageons la connaissance et l’application de cette politique auprès de toutes nos parties prenantes, en particulier auprès de nos clients, de nos fournisseurs et des communautés locales avec lesquelles nous interagissons et entretenons une relation de collaboration.</w:t>
            </w:r>
          </w:p>
          <w:p w14:paraId="6BE7BE96" w14:textId="5C2746ED" w:rsidR="00B15AC7" w:rsidRPr="00BB7766" w:rsidRDefault="002C32E1" w:rsidP="00BB7766">
            <w:pPr>
              <w:pStyle w:val="TableParagraph"/>
              <w:spacing w:before="200"/>
              <w:jc w:val="both"/>
              <w:rPr>
                <w:sz w:val="20"/>
              </w:rPr>
            </w:pPr>
            <w:r w:rsidRPr="00BB7766">
              <w:rPr>
                <w:sz w:val="20"/>
              </w:rPr>
              <w:t>Este</w:t>
            </w:r>
            <w:r w:rsidRPr="00BB7766">
              <w:rPr>
                <w:spacing w:val="-8"/>
                <w:sz w:val="20"/>
              </w:rPr>
              <w:t xml:space="preserve"> </w:t>
            </w:r>
            <w:r w:rsidRPr="00BB7766">
              <w:rPr>
                <w:sz w:val="20"/>
              </w:rPr>
              <w:t>documento</w:t>
            </w:r>
            <w:r w:rsidRPr="00BB7766">
              <w:rPr>
                <w:spacing w:val="-7"/>
                <w:sz w:val="20"/>
              </w:rPr>
              <w:t xml:space="preserve"> </w:t>
            </w:r>
            <w:r w:rsidRPr="00BB7766">
              <w:rPr>
                <w:sz w:val="20"/>
              </w:rPr>
              <w:t>debe</w:t>
            </w:r>
            <w:r w:rsidRPr="00BB7766">
              <w:rPr>
                <w:spacing w:val="-7"/>
                <w:sz w:val="20"/>
              </w:rPr>
              <w:t xml:space="preserve"> </w:t>
            </w:r>
            <w:r w:rsidRPr="00BB7766">
              <w:rPr>
                <w:sz w:val="20"/>
              </w:rPr>
              <w:t>leerse</w:t>
            </w:r>
            <w:r w:rsidRPr="00BB7766">
              <w:rPr>
                <w:spacing w:val="-7"/>
                <w:sz w:val="20"/>
              </w:rPr>
              <w:t xml:space="preserve"> </w:t>
            </w:r>
            <w:r w:rsidRPr="00BB7766">
              <w:rPr>
                <w:sz w:val="20"/>
              </w:rPr>
              <w:t>de</w:t>
            </w:r>
            <w:r w:rsidRPr="00BB7766">
              <w:rPr>
                <w:spacing w:val="-7"/>
                <w:sz w:val="20"/>
              </w:rPr>
              <w:t xml:space="preserve"> </w:t>
            </w:r>
            <w:r w:rsidRPr="00BB7766">
              <w:rPr>
                <w:sz w:val="20"/>
              </w:rPr>
              <w:t>manera</w:t>
            </w:r>
            <w:r w:rsidRPr="00BB7766">
              <w:rPr>
                <w:spacing w:val="-6"/>
                <w:sz w:val="20"/>
              </w:rPr>
              <w:t xml:space="preserve"> </w:t>
            </w:r>
            <w:r w:rsidRPr="00BB7766">
              <w:rPr>
                <w:sz w:val="20"/>
              </w:rPr>
              <w:t>conjunta</w:t>
            </w:r>
            <w:r w:rsidRPr="00BB7766">
              <w:rPr>
                <w:spacing w:val="-7"/>
                <w:sz w:val="20"/>
              </w:rPr>
              <w:t xml:space="preserve"> </w:t>
            </w:r>
            <w:r w:rsidRPr="00BB7766">
              <w:rPr>
                <w:sz w:val="20"/>
              </w:rPr>
              <w:t>con</w:t>
            </w:r>
            <w:r w:rsidRPr="00BB7766">
              <w:rPr>
                <w:spacing w:val="-6"/>
                <w:sz w:val="20"/>
              </w:rPr>
              <w:t xml:space="preserve"> </w:t>
            </w:r>
            <w:r w:rsidRPr="00BB7766">
              <w:rPr>
                <w:sz w:val="20"/>
              </w:rPr>
              <w:t>las</w:t>
            </w:r>
            <w:r w:rsidRPr="00BB7766">
              <w:rPr>
                <w:spacing w:val="-7"/>
                <w:sz w:val="20"/>
              </w:rPr>
              <w:t xml:space="preserve"> </w:t>
            </w:r>
            <w:r w:rsidRPr="00BB7766">
              <w:rPr>
                <w:sz w:val="20"/>
              </w:rPr>
              <w:t>políticas</w:t>
            </w:r>
            <w:r w:rsidRPr="00BB7766">
              <w:rPr>
                <w:spacing w:val="-7"/>
                <w:sz w:val="20"/>
              </w:rPr>
              <w:t xml:space="preserve"> </w:t>
            </w:r>
            <w:r w:rsidRPr="00BB7766">
              <w:rPr>
                <w:sz w:val="20"/>
              </w:rPr>
              <w:t>relacionadas</w:t>
            </w:r>
            <w:r w:rsidRPr="00BB7766">
              <w:rPr>
                <w:spacing w:val="-7"/>
                <w:sz w:val="20"/>
              </w:rPr>
              <w:t xml:space="preserve"> </w:t>
            </w:r>
            <w:r w:rsidRPr="00BB7766">
              <w:rPr>
                <w:sz w:val="20"/>
              </w:rPr>
              <w:t>del</w:t>
            </w:r>
            <w:r w:rsidRPr="00BB7766">
              <w:rPr>
                <w:spacing w:val="-6"/>
                <w:sz w:val="20"/>
              </w:rPr>
              <w:t xml:space="preserve"> </w:t>
            </w:r>
            <w:r w:rsidRPr="00BB7766">
              <w:rPr>
                <w:sz w:val="20"/>
              </w:rPr>
              <w:t>Grupo</w:t>
            </w:r>
            <w:r w:rsidRPr="00BB7766">
              <w:rPr>
                <w:spacing w:val="-7"/>
                <w:sz w:val="20"/>
              </w:rPr>
              <w:t xml:space="preserve"> </w:t>
            </w:r>
            <w:proofErr w:type="spellStart"/>
            <w:r w:rsidRPr="00BB7766">
              <w:rPr>
                <w:spacing w:val="-2"/>
                <w:sz w:val="20"/>
              </w:rPr>
              <w:t>Planasa</w:t>
            </w:r>
            <w:proofErr w:type="spellEnd"/>
            <w:r w:rsidRPr="00BB7766">
              <w:rPr>
                <w:spacing w:val="-2"/>
                <w:sz w:val="20"/>
              </w:rPr>
              <w:t>:</w:t>
            </w:r>
          </w:p>
          <w:p w14:paraId="6BE7BE97" w14:textId="77777777" w:rsidR="00B15AC7" w:rsidRPr="00BB7766" w:rsidRDefault="00B15AC7">
            <w:pPr>
              <w:pStyle w:val="TableParagraph"/>
              <w:spacing w:before="7"/>
              <w:ind w:left="0"/>
              <w:rPr>
                <w:rFonts w:ascii="Times New Roman"/>
                <w:sz w:val="20"/>
              </w:rPr>
            </w:pPr>
          </w:p>
          <w:p w14:paraId="6AD9F079" w14:textId="1781B7FD" w:rsidR="009526FF" w:rsidRPr="009526FF" w:rsidRDefault="009526FF" w:rsidP="009526FF">
            <w:pPr>
              <w:pStyle w:val="TableParagraph"/>
              <w:numPr>
                <w:ilvl w:val="1"/>
                <w:numId w:val="2"/>
              </w:numPr>
              <w:tabs>
                <w:tab w:val="left" w:pos="1322"/>
              </w:tabs>
              <w:spacing w:before="1"/>
              <w:rPr>
                <w:sz w:val="20"/>
              </w:rPr>
            </w:pPr>
            <w:r w:rsidRPr="009526FF">
              <w:rPr>
                <w:sz w:val="20"/>
              </w:rPr>
              <w:t xml:space="preserve">Code de </w:t>
            </w:r>
            <w:proofErr w:type="spellStart"/>
            <w:r w:rsidRPr="009526FF">
              <w:rPr>
                <w:sz w:val="20"/>
              </w:rPr>
              <w:t>conduite</w:t>
            </w:r>
            <w:proofErr w:type="spellEnd"/>
          </w:p>
          <w:p w14:paraId="45EB3131" w14:textId="740DF117" w:rsidR="009526FF" w:rsidRPr="009526FF" w:rsidRDefault="009526FF" w:rsidP="009526FF">
            <w:pPr>
              <w:pStyle w:val="TableParagraph"/>
              <w:numPr>
                <w:ilvl w:val="1"/>
                <w:numId w:val="2"/>
              </w:numPr>
              <w:tabs>
                <w:tab w:val="left" w:pos="1322"/>
              </w:tabs>
              <w:spacing w:before="1"/>
              <w:rPr>
                <w:sz w:val="20"/>
              </w:rPr>
            </w:pPr>
            <w:proofErr w:type="spellStart"/>
            <w:r w:rsidRPr="009526FF">
              <w:rPr>
                <w:sz w:val="20"/>
              </w:rPr>
              <w:t>Politique</w:t>
            </w:r>
            <w:proofErr w:type="spellEnd"/>
            <w:r w:rsidRPr="009526FF">
              <w:rPr>
                <w:sz w:val="20"/>
              </w:rPr>
              <w:t xml:space="preserve"> </w:t>
            </w:r>
            <w:proofErr w:type="spellStart"/>
            <w:r w:rsidRPr="009526FF">
              <w:rPr>
                <w:sz w:val="20"/>
              </w:rPr>
              <w:t>anti-corruption</w:t>
            </w:r>
            <w:proofErr w:type="spellEnd"/>
          </w:p>
          <w:p w14:paraId="6ACAF98B" w14:textId="73AB5C0D" w:rsidR="009526FF" w:rsidRPr="009526FF" w:rsidRDefault="009526FF" w:rsidP="009526FF">
            <w:pPr>
              <w:pStyle w:val="TableParagraph"/>
              <w:numPr>
                <w:ilvl w:val="1"/>
                <w:numId w:val="2"/>
              </w:numPr>
              <w:tabs>
                <w:tab w:val="left" w:pos="1322"/>
              </w:tabs>
              <w:spacing w:before="1"/>
              <w:rPr>
                <w:sz w:val="20"/>
                <w:lang w:val="fr-FR"/>
              </w:rPr>
            </w:pPr>
            <w:r w:rsidRPr="009526FF">
              <w:rPr>
                <w:sz w:val="20"/>
                <w:lang w:val="fr-FR"/>
              </w:rPr>
              <w:t xml:space="preserve">Politique relative aux cadeaux et </w:t>
            </w:r>
            <w:r w:rsidR="00D73C85">
              <w:rPr>
                <w:sz w:val="20"/>
                <w:lang w:val="fr-FR"/>
              </w:rPr>
              <w:t>invitations</w:t>
            </w:r>
          </w:p>
          <w:p w14:paraId="07D4340C" w14:textId="77A0A03F" w:rsidR="009526FF" w:rsidRPr="009526FF" w:rsidRDefault="009526FF" w:rsidP="009526FF">
            <w:pPr>
              <w:pStyle w:val="TableParagraph"/>
              <w:numPr>
                <w:ilvl w:val="1"/>
                <w:numId w:val="2"/>
              </w:numPr>
              <w:tabs>
                <w:tab w:val="left" w:pos="1322"/>
              </w:tabs>
              <w:spacing w:before="1"/>
              <w:rPr>
                <w:sz w:val="20"/>
                <w:lang w:val="fr-FR"/>
              </w:rPr>
            </w:pPr>
            <w:r w:rsidRPr="009526FF">
              <w:rPr>
                <w:sz w:val="20"/>
                <w:lang w:val="fr-FR"/>
              </w:rPr>
              <w:t>Politique relative aux conflits d'intérêts</w:t>
            </w:r>
          </w:p>
          <w:p w14:paraId="6BE7BE9D" w14:textId="24A5EBB2" w:rsidR="00B15AC7" w:rsidRPr="009526FF" w:rsidRDefault="009526FF" w:rsidP="009526FF">
            <w:pPr>
              <w:pStyle w:val="TableParagraph"/>
              <w:numPr>
                <w:ilvl w:val="1"/>
                <w:numId w:val="2"/>
              </w:numPr>
              <w:spacing w:before="7"/>
              <w:rPr>
                <w:rFonts w:ascii="Times New Roman"/>
                <w:sz w:val="20"/>
                <w:lang w:val="fr-FR"/>
              </w:rPr>
            </w:pPr>
            <w:r w:rsidRPr="009526FF">
              <w:rPr>
                <w:sz w:val="20"/>
                <w:lang w:val="fr-FR"/>
              </w:rPr>
              <w:t>Politique relative au signalement des pratiques irrégulières</w:t>
            </w:r>
          </w:p>
          <w:p w14:paraId="5ACE1415" w14:textId="77777777" w:rsidR="009526FF" w:rsidRDefault="009526FF" w:rsidP="009526FF">
            <w:pPr>
              <w:pStyle w:val="TableParagraph"/>
              <w:spacing w:before="7"/>
              <w:ind w:left="1322"/>
              <w:rPr>
                <w:sz w:val="20"/>
                <w:lang w:val="fr-FR"/>
              </w:rPr>
            </w:pPr>
          </w:p>
          <w:p w14:paraId="2E2BCF51" w14:textId="77777777" w:rsidR="009526FF" w:rsidRPr="009526FF" w:rsidRDefault="009526FF" w:rsidP="009526FF">
            <w:pPr>
              <w:pStyle w:val="TableParagraph"/>
              <w:spacing w:before="7"/>
              <w:ind w:left="1322"/>
              <w:rPr>
                <w:rFonts w:ascii="Times New Roman"/>
                <w:sz w:val="20"/>
                <w:lang w:val="fr-FR"/>
              </w:rPr>
            </w:pPr>
          </w:p>
          <w:p w14:paraId="6BE7BE9E" w14:textId="53E2B2C9" w:rsidR="00B15AC7" w:rsidRPr="00D73C85" w:rsidRDefault="00D73C85">
            <w:pPr>
              <w:pStyle w:val="TableParagraph"/>
              <w:spacing w:line="276" w:lineRule="auto"/>
              <w:ind w:right="60"/>
              <w:jc w:val="both"/>
              <w:rPr>
                <w:sz w:val="20"/>
                <w:lang w:val="fr-FR"/>
              </w:rPr>
            </w:pPr>
            <w:r w:rsidRPr="00D73C85">
              <w:rPr>
                <w:sz w:val="20"/>
                <w:lang w:val="fr-FR"/>
              </w:rPr>
              <w:t>La présente politique est un document obligatoire qui doit être traduit pour chaque pays, sous la responsabilité des instances dirigeantes locales.</w:t>
            </w:r>
          </w:p>
        </w:tc>
      </w:tr>
      <w:tr w:rsidR="00B15AC7" w14:paraId="6BE7BEA1" w14:textId="77777777">
        <w:trPr>
          <w:trHeight w:val="692"/>
        </w:trPr>
        <w:tc>
          <w:tcPr>
            <w:tcW w:w="10452" w:type="dxa"/>
            <w:gridSpan w:val="2"/>
            <w:tcBorders>
              <w:top w:val="single" w:sz="4" w:space="0" w:color="BEBEBE"/>
            </w:tcBorders>
          </w:tcPr>
          <w:p w14:paraId="618634AA" w14:textId="749F3E0A" w:rsidR="00B15AC7" w:rsidRDefault="002C32E1" w:rsidP="00D73C85">
            <w:pPr>
              <w:pStyle w:val="TableParagraph"/>
              <w:numPr>
                <w:ilvl w:val="0"/>
                <w:numId w:val="2"/>
              </w:numPr>
              <w:spacing w:before="239"/>
              <w:rPr>
                <w:b/>
                <w:color w:val="119139"/>
                <w:spacing w:val="-2"/>
                <w:sz w:val="28"/>
              </w:rPr>
            </w:pPr>
            <w:r>
              <w:rPr>
                <w:b/>
                <w:color w:val="119139"/>
                <w:spacing w:val="-2"/>
                <w:sz w:val="28"/>
              </w:rPr>
              <w:t>Definiciones</w:t>
            </w:r>
          </w:p>
          <w:p w14:paraId="6BE7BEA0" w14:textId="77777777" w:rsidR="00D73C85" w:rsidRDefault="00D73C85" w:rsidP="00D73C85">
            <w:pPr>
              <w:pStyle w:val="TableParagraph"/>
              <w:spacing w:before="239"/>
              <w:ind w:left="670"/>
              <w:rPr>
                <w:b/>
                <w:sz w:val="28"/>
              </w:rPr>
            </w:pPr>
          </w:p>
        </w:tc>
      </w:tr>
      <w:tr w:rsidR="00B15AC7" w:rsidRPr="00C55F46" w14:paraId="6BE7BEA4" w14:textId="77777777">
        <w:trPr>
          <w:trHeight w:val="888"/>
        </w:trPr>
        <w:tc>
          <w:tcPr>
            <w:tcW w:w="2192" w:type="dxa"/>
            <w:tcBorders>
              <w:bottom w:val="single" w:sz="4" w:space="0" w:color="BEBEBE"/>
            </w:tcBorders>
          </w:tcPr>
          <w:p w14:paraId="6BE7BEA2" w14:textId="79B214A2" w:rsidR="00B15AC7" w:rsidRDefault="00D73C85">
            <w:pPr>
              <w:pStyle w:val="TableParagraph"/>
              <w:spacing w:before="80"/>
              <w:rPr>
                <w:b/>
                <w:sz w:val="20"/>
              </w:rPr>
            </w:pPr>
            <w:r w:rsidRPr="00D73C85">
              <w:rPr>
                <w:b/>
                <w:sz w:val="20"/>
              </w:rPr>
              <w:t xml:space="preserve">Groupe </w:t>
            </w:r>
            <w:proofErr w:type="spellStart"/>
            <w:r w:rsidRPr="00D73C85">
              <w:rPr>
                <w:b/>
                <w:sz w:val="20"/>
              </w:rPr>
              <w:t>Planasa</w:t>
            </w:r>
            <w:proofErr w:type="spellEnd"/>
          </w:p>
        </w:tc>
        <w:tc>
          <w:tcPr>
            <w:tcW w:w="8260" w:type="dxa"/>
            <w:tcBorders>
              <w:bottom w:val="single" w:sz="4" w:space="0" w:color="BEBEBE"/>
            </w:tcBorders>
          </w:tcPr>
          <w:p w14:paraId="6BE7BEA3" w14:textId="12ADDC8B" w:rsidR="00B15AC7" w:rsidRPr="00D73C85" w:rsidRDefault="00D73C85">
            <w:pPr>
              <w:pStyle w:val="TableParagraph"/>
              <w:spacing w:before="80" w:line="276" w:lineRule="auto"/>
              <w:ind w:left="518" w:right="63"/>
              <w:rPr>
                <w:sz w:val="20"/>
                <w:lang w:val="fr-FR"/>
              </w:rPr>
            </w:pPr>
            <w:r w:rsidRPr="00D73C85">
              <w:rPr>
                <w:sz w:val="20"/>
                <w:lang w:val="fr-FR"/>
              </w:rPr>
              <w:t xml:space="preserve">Le groupe de sociétés contrôlées directement ou indirectement par </w:t>
            </w:r>
            <w:proofErr w:type="spellStart"/>
            <w:r w:rsidRPr="00D73C85">
              <w:rPr>
                <w:sz w:val="20"/>
                <w:lang w:val="fr-FR"/>
              </w:rPr>
              <w:t>Tigruti</w:t>
            </w:r>
            <w:proofErr w:type="spellEnd"/>
            <w:r w:rsidRPr="00D73C85">
              <w:rPr>
                <w:sz w:val="20"/>
                <w:lang w:val="fr-FR"/>
              </w:rPr>
              <w:t>, ITG, S.L.U.</w:t>
            </w:r>
          </w:p>
        </w:tc>
      </w:tr>
    </w:tbl>
    <w:p w14:paraId="6BE7BEA5" w14:textId="77777777" w:rsidR="00B15AC7" w:rsidRPr="00D73C85" w:rsidRDefault="00B15AC7">
      <w:pPr>
        <w:pStyle w:val="Textoindependiente"/>
        <w:rPr>
          <w:rFonts w:ascii="Times New Roman"/>
          <w:lang w:val="fr-FR"/>
        </w:rPr>
      </w:pPr>
    </w:p>
    <w:p w14:paraId="6BE7BEA8" w14:textId="77777777" w:rsidR="00B15AC7" w:rsidRPr="00D73C85" w:rsidRDefault="00B15AC7">
      <w:pPr>
        <w:pStyle w:val="Textoindependiente"/>
        <w:rPr>
          <w:rFonts w:ascii="Times New Roman"/>
          <w:lang w:val="fr-FR"/>
        </w:rPr>
      </w:pPr>
    </w:p>
    <w:p w14:paraId="6BE7BEA9" w14:textId="77777777" w:rsidR="00B15AC7" w:rsidRPr="00D73C85" w:rsidRDefault="002C32E1">
      <w:pPr>
        <w:pStyle w:val="Textoindependiente"/>
        <w:spacing w:before="114"/>
        <w:rPr>
          <w:rFonts w:ascii="Times New Roman"/>
          <w:lang w:val="fr-FR"/>
        </w:rPr>
      </w:pPr>
      <w:r>
        <w:rPr>
          <w:rFonts w:ascii="Times New Roman"/>
          <w:noProof/>
        </w:rPr>
        <mc:AlternateContent>
          <mc:Choice Requires="wps">
            <w:drawing>
              <wp:anchor distT="0" distB="0" distL="0" distR="0" simplePos="0" relativeHeight="487587840" behindDoc="1" locked="0" layoutInCell="1" allowOverlap="1" wp14:anchorId="6BE7BF20" wp14:editId="6BE7BF21">
                <wp:simplePos x="0" y="0"/>
                <wp:positionH relativeFrom="page">
                  <wp:posOffset>649223</wp:posOffset>
                </wp:positionH>
                <wp:positionV relativeFrom="paragraph">
                  <wp:posOffset>233880</wp:posOffset>
                </wp:positionV>
                <wp:extent cx="1829435" cy="635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6350"/>
                        </a:xfrm>
                        <a:custGeom>
                          <a:avLst/>
                          <a:gdLst/>
                          <a:ahLst/>
                          <a:cxnLst/>
                          <a:rect l="l" t="t" r="r" b="b"/>
                          <a:pathLst>
                            <a:path w="1829435" h="6350">
                              <a:moveTo>
                                <a:pt x="1829435" y="0"/>
                              </a:moveTo>
                              <a:lnTo>
                                <a:pt x="0" y="0"/>
                              </a:lnTo>
                              <a:lnTo>
                                <a:pt x="0" y="6095"/>
                              </a:lnTo>
                              <a:lnTo>
                                <a:pt x="1829435" y="6095"/>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7B3368ED" id="Graphic 7" o:spid="_x0000_s1026" style="position:absolute;margin-left:51.1pt;margin-top:18.4pt;width:144.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294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9IyHgIAAL0EAAAOAAAAZHJzL2Uyb0RvYy54bWysVMFu2zAMvQ/YPwi6L07SpWiNOMXQosOA&#10;oivQDDsrshwbk0VNVGLn70fJlmtspw3zQabMJ+rxkfT2rm81OyuHDZiCrxZLzpSRUDbmWPBv+8cP&#10;N5yhF6YUGowq+EUhv9u9f7ftbK7WUIMulWMUxGDe2YLX3ts8y1DWqhW4AKsMOStwrfC0dcesdKKj&#10;6K3O1svlddaBK60DqRDp68Pg5LsYv6qU9F+rCpVnuuDEzcfVxfUQ1my3FfnRCVs3cqQh/oFFKxpD&#10;l06hHoQX7OSaP0K1jXSAUPmFhDaDqmqkijlQNqvlb9m81sKqmAuJg3aSCf9fWPl8frUvLlBH+wTy&#10;B5IiWWcxnzxhgyOmr1wbsESc9VHFy6Si6j2T9HF1s779eLXhTJLv+moTRc5Ens7KE/rPCmIccX5C&#10;P9SgTJaokyV7k0xHlQw11LGGnjOqoeOMangYamiFD+cCuWCybkakHnkEZwtntYcI8yGFiW1KhJi+&#10;YbSZY6mBZqjkS28b4w2Y6+XtJvCiYMmd3gNsfu1fgZOaKZzUgGq4KeQdr5y0oOvnaiPopnxstA7p&#10;ozse7rVjZxFGIz4j4xksdsJQ/NAGBygvL451NC8Fx58n4RRn+ouhhgzDlQyXjEMynNf3EEcwKu/Q&#10;7/vvwllmySy4p955htTuIk9tQfwDYMCGkwY+nTxUTeiZyG1gNG5oRmL+4zyHIZzvI+rtr7P7BQAA&#10;//8DAFBLAwQUAAYACAAAACEAIAwOP90AAAAJAQAADwAAAGRycy9kb3ducmV2LnhtbEyPPU/DMBCG&#10;dyT+g3VILKh1SFApIU6FEKygBIaObnwkUeNzZLtJ4NdzTGW7V/fo/Sh2ix3EhD70jhTcrhMQSI0z&#10;PbUKPj9eV1sQIWoyenCECr4xwK68vCh0btxMFU51bAWbUMi1gi7GMZcyNB1aHdZuROLfl/NWR5a+&#10;lcbrmc3tINMk2Uire+KETo/43GFzrE9Wgb8LP9PLvJ/74+Ra81ZXN+9jpdT11fL0CCLiEs8w/NXn&#10;6lByp4M7kQliYJ2kKaMKsg1PYCB7SDIQBz7utyDLQv5fUP4CAAD//wMAUEsBAi0AFAAGAAgAAAAh&#10;ALaDOJL+AAAA4QEAABMAAAAAAAAAAAAAAAAAAAAAAFtDb250ZW50X1R5cGVzXS54bWxQSwECLQAU&#10;AAYACAAAACEAOP0h/9YAAACUAQAACwAAAAAAAAAAAAAAAAAvAQAAX3JlbHMvLnJlbHNQSwECLQAU&#10;AAYACAAAACEASEvSMh4CAAC9BAAADgAAAAAAAAAAAAAAAAAuAgAAZHJzL2Uyb0RvYy54bWxQSwEC&#10;LQAUAAYACAAAACEAIAwOP90AAAAJAQAADwAAAAAAAAAAAAAAAAB4BAAAZHJzL2Rvd25yZXYueG1s&#10;UEsFBgAAAAAEAAQA8wAAAIIFAAAAAA==&#10;" path="m1829435,l,,,6095r1829435,l1829435,xe" fillcolor="black" stroked="f">
                <v:path arrowok="t"/>
                <w10:wrap type="topAndBottom" anchorx="page"/>
              </v:shape>
            </w:pict>
          </mc:Fallback>
        </mc:AlternateContent>
      </w:r>
    </w:p>
    <w:p w14:paraId="6BE7BEAA" w14:textId="77777777" w:rsidR="00B15AC7" w:rsidRPr="0029272E" w:rsidRDefault="002C32E1">
      <w:pPr>
        <w:pStyle w:val="Textoindependiente"/>
        <w:spacing w:before="200"/>
        <w:ind w:left="286"/>
        <w:rPr>
          <w:rFonts w:ascii="Candara"/>
          <w:lang w:val="fr-FR"/>
        </w:rPr>
      </w:pPr>
      <w:r w:rsidRPr="0029272E">
        <w:rPr>
          <w:rFonts w:ascii="Candara"/>
          <w:vertAlign w:val="superscript"/>
          <w:lang w:val="fr-FR"/>
        </w:rPr>
        <w:t>1</w:t>
      </w:r>
      <w:r w:rsidRPr="0029272E">
        <w:rPr>
          <w:rFonts w:ascii="Candara"/>
          <w:spacing w:val="-7"/>
          <w:lang w:val="fr-FR"/>
        </w:rPr>
        <w:t xml:space="preserve"> </w:t>
      </w:r>
      <w:proofErr w:type="spellStart"/>
      <w:r w:rsidRPr="0029272E">
        <w:rPr>
          <w:rFonts w:ascii="Candara"/>
          <w:lang w:val="fr-FR"/>
        </w:rPr>
        <w:t>Environmental</w:t>
      </w:r>
      <w:proofErr w:type="spellEnd"/>
      <w:r w:rsidRPr="0029272E">
        <w:rPr>
          <w:rFonts w:ascii="Candara"/>
          <w:lang w:val="fr-FR"/>
        </w:rPr>
        <w:t>,</w:t>
      </w:r>
      <w:r w:rsidRPr="0029272E">
        <w:rPr>
          <w:rFonts w:ascii="Candara"/>
          <w:spacing w:val="-5"/>
          <w:lang w:val="fr-FR"/>
        </w:rPr>
        <w:t xml:space="preserve"> </w:t>
      </w:r>
      <w:r w:rsidRPr="0029272E">
        <w:rPr>
          <w:rFonts w:ascii="Candara"/>
          <w:lang w:val="fr-FR"/>
        </w:rPr>
        <w:t>Social</w:t>
      </w:r>
      <w:r w:rsidRPr="0029272E">
        <w:rPr>
          <w:rFonts w:ascii="Candara"/>
          <w:spacing w:val="-7"/>
          <w:lang w:val="fr-FR"/>
        </w:rPr>
        <w:t xml:space="preserve"> </w:t>
      </w:r>
      <w:r w:rsidRPr="0029272E">
        <w:rPr>
          <w:rFonts w:ascii="Candara"/>
          <w:lang w:val="fr-FR"/>
        </w:rPr>
        <w:t>and</w:t>
      </w:r>
      <w:r w:rsidRPr="0029272E">
        <w:rPr>
          <w:rFonts w:ascii="Candara"/>
          <w:spacing w:val="-7"/>
          <w:lang w:val="fr-FR"/>
        </w:rPr>
        <w:t xml:space="preserve"> </w:t>
      </w:r>
      <w:proofErr w:type="spellStart"/>
      <w:r w:rsidRPr="0029272E">
        <w:rPr>
          <w:rFonts w:ascii="Candara"/>
          <w:spacing w:val="-2"/>
          <w:lang w:val="fr-FR"/>
        </w:rPr>
        <w:t>Governance</w:t>
      </w:r>
      <w:proofErr w:type="spellEnd"/>
    </w:p>
    <w:p w14:paraId="6BE7BEAB" w14:textId="77777777" w:rsidR="00B15AC7" w:rsidRPr="0029272E" w:rsidRDefault="00B15AC7">
      <w:pPr>
        <w:pStyle w:val="Textoindependiente"/>
        <w:rPr>
          <w:rFonts w:ascii="Candara"/>
          <w:lang w:val="fr-FR"/>
        </w:rPr>
        <w:sectPr w:rsidR="00B15AC7" w:rsidRPr="0029272E">
          <w:headerReference w:type="default" r:id="rId7"/>
          <w:footerReference w:type="default" r:id="rId8"/>
          <w:type w:val="continuous"/>
          <w:pgSz w:w="11910" w:h="16850"/>
          <w:pgMar w:top="1860" w:right="708" w:bottom="560" w:left="566" w:header="594" w:footer="366" w:gutter="0"/>
          <w:pgNumType w:start="1"/>
          <w:cols w:space="720"/>
        </w:sectPr>
      </w:pPr>
    </w:p>
    <w:p w14:paraId="6BE7BEAD" w14:textId="7F16B607" w:rsidR="00B15AC7" w:rsidRDefault="0029272E" w:rsidP="0029272E">
      <w:pPr>
        <w:pStyle w:val="Textoindependiente"/>
        <w:numPr>
          <w:ilvl w:val="0"/>
          <w:numId w:val="2"/>
        </w:numPr>
        <w:spacing w:before="88"/>
        <w:rPr>
          <w:b/>
          <w:bCs/>
          <w:color w:val="119139"/>
          <w:sz w:val="28"/>
          <w:szCs w:val="28"/>
          <w:lang w:val="fr-FR"/>
        </w:rPr>
      </w:pPr>
      <w:r w:rsidRPr="0029272E">
        <w:rPr>
          <w:b/>
          <w:bCs/>
          <w:color w:val="119139"/>
          <w:sz w:val="28"/>
          <w:szCs w:val="28"/>
          <w:lang w:val="fr-FR"/>
        </w:rPr>
        <w:lastRenderedPageBreak/>
        <w:t>Contribution au développement durable</w:t>
      </w:r>
    </w:p>
    <w:p w14:paraId="7EEDAD1A" w14:textId="77777777" w:rsidR="0029272E" w:rsidRPr="0029272E" w:rsidRDefault="0029272E" w:rsidP="00B647CE">
      <w:pPr>
        <w:pStyle w:val="Textoindependiente"/>
        <w:ind w:left="242" w:firstLine="720"/>
        <w:rPr>
          <w:b/>
          <w:sz w:val="28"/>
          <w:lang w:val="fr-FR"/>
        </w:rPr>
      </w:pPr>
    </w:p>
    <w:p w14:paraId="222C54C7" w14:textId="77777777" w:rsidR="00340BA5" w:rsidRPr="00340BA5" w:rsidRDefault="00340BA5" w:rsidP="00340BA5">
      <w:pPr>
        <w:pStyle w:val="Textoindependiente"/>
        <w:spacing w:before="200" w:line="276" w:lineRule="auto"/>
        <w:ind w:left="286" w:right="147"/>
        <w:jc w:val="both"/>
        <w:rPr>
          <w:lang w:val="fr-FR"/>
        </w:rPr>
      </w:pPr>
      <w:r w:rsidRPr="00340BA5">
        <w:rPr>
          <w:lang w:val="fr-FR"/>
        </w:rPr>
        <w:t xml:space="preserve">Au sein du groupe </w:t>
      </w:r>
      <w:proofErr w:type="spellStart"/>
      <w:r w:rsidRPr="00340BA5">
        <w:rPr>
          <w:lang w:val="fr-FR"/>
        </w:rPr>
        <w:t>Planasa</w:t>
      </w:r>
      <w:proofErr w:type="spellEnd"/>
      <w:r w:rsidRPr="00340BA5">
        <w:rPr>
          <w:lang w:val="fr-FR"/>
        </w:rPr>
        <w:t>, nous nous engageons en faveur des Objectifs de développement durable (ODD) et des dix principes du Pacte mondial des Nations Unies, à travers la mise en œuvre de diverses initiatives qui nous permettent de nous aligner sur les ambitions et les défis mondiaux en matière de développement durable des entreprises, des gouvernements et de la société en général. Nous contribuons ainsi à la réalisation d’objectifs communs, le secteur agroalimentaire jouant un rôle clé dans la feuille de route des Nations Unies, avec des objectifs tels que la productivité agricole et la réduction de la dégradation des habitats naturels.</w:t>
      </w:r>
    </w:p>
    <w:p w14:paraId="1B830C57" w14:textId="77777777" w:rsidR="00340BA5" w:rsidRPr="00340BA5" w:rsidRDefault="00340BA5" w:rsidP="00340BA5">
      <w:pPr>
        <w:pStyle w:val="Textoindependiente"/>
        <w:spacing w:before="200" w:line="276" w:lineRule="auto"/>
        <w:ind w:left="286" w:right="147"/>
        <w:jc w:val="both"/>
        <w:rPr>
          <w:lang w:val="fr-FR"/>
        </w:rPr>
      </w:pPr>
      <w:r w:rsidRPr="00340BA5">
        <w:rPr>
          <w:lang w:val="fr-FR"/>
        </w:rPr>
        <w:t>La contribution de l’entreprise à la réalisation globale des 17 ODD s’étend sur l’ensemble de notre chaîne de valeur et s’applique à tous les domaines de notre activité : de la sélection des fournisseurs au conditionnement du produit, en passant par l’ensemble des processus et des services de l’organisation.</w:t>
      </w:r>
    </w:p>
    <w:p w14:paraId="6BE7BEB0" w14:textId="1FBFD758" w:rsidR="00B15AC7" w:rsidRDefault="001C6AEF" w:rsidP="00340BA5">
      <w:pPr>
        <w:pStyle w:val="Textoindependiente"/>
        <w:spacing w:before="200" w:line="276" w:lineRule="auto"/>
        <w:ind w:left="286" w:right="147"/>
        <w:jc w:val="both"/>
        <w:rPr>
          <w:lang w:val="fr-FR"/>
        </w:rPr>
      </w:pPr>
      <w:r w:rsidRPr="001C6AEF">
        <w:rPr>
          <w:lang w:val="fr-FR"/>
        </w:rPr>
        <w:t xml:space="preserve">Compte tenu de notre secteur d'activité et de notre modèle économique, nous accordons une importance particulière à certains d'entre eux au sein du groupe </w:t>
      </w:r>
      <w:proofErr w:type="spellStart"/>
      <w:r w:rsidRPr="001C6AEF">
        <w:rPr>
          <w:lang w:val="fr-FR"/>
        </w:rPr>
        <w:t>Planasa</w:t>
      </w:r>
      <w:proofErr w:type="spellEnd"/>
      <w:r w:rsidRPr="001C6AEF">
        <w:rPr>
          <w:lang w:val="fr-FR"/>
        </w:rPr>
        <w:t xml:space="preserve">. Parmi ceux-ci, nous mettons en avant les ODD suivants, sur lesquels nous concentrons notre action </w:t>
      </w:r>
      <w:r w:rsidR="002C32E1" w:rsidRPr="001C6AEF">
        <w:rPr>
          <w:lang w:val="fr-FR"/>
        </w:rPr>
        <w:t>:</w:t>
      </w:r>
    </w:p>
    <w:p w14:paraId="5C08B325" w14:textId="77777777" w:rsidR="001C6AEF" w:rsidRPr="001C6AEF" w:rsidRDefault="001C6AEF" w:rsidP="00340BA5">
      <w:pPr>
        <w:pStyle w:val="Textoindependiente"/>
        <w:spacing w:before="200" w:line="276" w:lineRule="auto"/>
        <w:ind w:left="286" w:right="147"/>
        <w:jc w:val="both"/>
        <w:rPr>
          <w:lang w:val="fr-FR"/>
        </w:rPr>
      </w:pPr>
    </w:p>
    <w:p w14:paraId="6DC2E1D1" w14:textId="77777777" w:rsidR="001C6AEF" w:rsidRPr="001C6AEF" w:rsidRDefault="001C6AEF" w:rsidP="001C6AEF">
      <w:pPr>
        <w:pStyle w:val="Textoindependiente"/>
        <w:rPr>
          <w:szCs w:val="22"/>
          <w:lang w:val="fr-FR"/>
        </w:rPr>
      </w:pPr>
      <w:r w:rsidRPr="001C6AEF">
        <w:rPr>
          <w:szCs w:val="22"/>
          <w:lang w:val="fr-FR"/>
        </w:rPr>
        <w:t>·        ODD 2 : Faim « zéro »</w:t>
      </w:r>
    </w:p>
    <w:p w14:paraId="685E13D9" w14:textId="77777777" w:rsidR="001C6AEF" w:rsidRPr="001C6AEF" w:rsidRDefault="001C6AEF" w:rsidP="001C6AEF">
      <w:pPr>
        <w:pStyle w:val="Textoindependiente"/>
        <w:rPr>
          <w:szCs w:val="22"/>
          <w:lang w:val="fr-FR"/>
        </w:rPr>
      </w:pPr>
      <w:r w:rsidRPr="001C6AEF">
        <w:rPr>
          <w:szCs w:val="22"/>
          <w:lang w:val="fr-FR"/>
        </w:rPr>
        <w:t>·        ODD 3 : Santé et bien-être</w:t>
      </w:r>
    </w:p>
    <w:p w14:paraId="7C2C4EA9" w14:textId="77777777" w:rsidR="001C6AEF" w:rsidRPr="001C6AEF" w:rsidRDefault="001C6AEF" w:rsidP="001C6AEF">
      <w:pPr>
        <w:pStyle w:val="Textoindependiente"/>
        <w:rPr>
          <w:szCs w:val="22"/>
          <w:lang w:val="fr-FR"/>
        </w:rPr>
      </w:pPr>
      <w:r w:rsidRPr="001C6AEF">
        <w:rPr>
          <w:szCs w:val="22"/>
          <w:lang w:val="fr-FR"/>
        </w:rPr>
        <w:t>·        ODD 8 : Emploi décent</w:t>
      </w:r>
    </w:p>
    <w:p w14:paraId="4AD299A3" w14:textId="77777777" w:rsidR="001C6AEF" w:rsidRPr="001C6AEF" w:rsidRDefault="001C6AEF" w:rsidP="001C6AEF">
      <w:pPr>
        <w:pStyle w:val="Textoindependiente"/>
        <w:rPr>
          <w:szCs w:val="22"/>
          <w:lang w:val="fr-FR"/>
        </w:rPr>
      </w:pPr>
      <w:r w:rsidRPr="001C6AEF">
        <w:rPr>
          <w:szCs w:val="22"/>
          <w:lang w:val="fr-FR"/>
        </w:rPr>
        <w:t>·        ODD 12 : Consommation et production responsables</w:t>
      </w:r>
    </w:p>
    <w:p w14:paraId="0C5CDFF4" w14:textId="77777777" w:rsidR="001C6AEF" w:rsidRPr="001C6AEF" w:rsidRDefault="001C6AEF" w:rsidP="001C6AEF">
      <w:pPr>
        <w:pStyle w:val="Textoindependiente"/>
        <w:rPr>
          <w:szCs w:val="22"/>
          <w:lang w:val="fr-FR"/>
        </w:rPr>
      </w:pPr>
      <w:r w:rsidRPr="001C6AEF">
        <w:rPr>
          <w:szCs w:val="22"/>
          <w:lang w:val="fr-FR"/>
        </w:rPr>
        <w:t>·        ODD 13 : Lutte contre les changements climatiques</w:t>
      </w:r>
    </w:p>
    <w:p w14:paraId="6BE7BEB9" w14:textId="47790B9A" w:rsidR="00B15AC7" w:rsidRPr="001C6AEF" w:rsidRDefault="001C6AEF" w:rsidP="00917F9D">
      <w:pPr>
        <w:pStyle w:val="Textoindependiente"/>
        <w:rPr>
          <w:lang w:val="fr-FR"/>
        </w:rPr>
      </w:pPr>
      <w:r w:rsidRPr="001C6AEF">
        <w:rPr>
          <w:szCs w:val="22"/>
          <w:lang w:val="fr-FR"/>
        </w:rPr>
        <w:t>·        ODD 17 : Partenariats pour la réalisation des objectifs</w:t>
      </w:r>
      <w:r w:rsidR="002C32E1">
        <w:rPr>
          <w:noProof/>
        </w:rPr>
        <mc:AlternateContent>
          <mc:Choice Requires="wps">
            <w:drawing>
              <wp:anchor distT="0" distB="0" distL="0" distR="0" simplePos="0" relativeHeight="251659776" behindDoc="1" locked="0" layoutInCell="1" allowOverlap="1" wp14:anchorId="6BE7BF22" wp14:editId="6BE7BF23">
                <wp:simplePos x="0" y="0"/>
                <wp:positionH relativeFrom="page">
                  <wp:posOffset>417576</wp:posOffset>
                </wp:positionH>
                <wp:positionV relativeFrom="paragraph">
                  <wp:posOffset>282679</wp:posOffset>
                </wp:positionV>
                <wp:extent cx="6617334"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83"/>
                              </a:lnTo>
                              <a:lnTo>
                                <a:pt x="449884" y="6083"/>
                              </a:lnTo>
                              <a:lnTo>
                                <a:pt x="455980" y="6083"/>
                              </a:lnTo>
                              <a:lnTo>
                                <a:pt x="459028" y="6083"/>
                              </a:lnTo>
                              <a:lnTo>
                                <a:pt x="6616878" y="6083"/>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6891A848" id="Graphic 8" o:spid="_x0000_s1026" style="position:absolute;margin-left:32.9pt;margin-top:22.25pt;width:521.05pt;height:.5pt;z-index:-251656704;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lUAIAALwFAAAOAAAAZHJzL2Uyb0RvYy54bWysVF1vmzAUfZ+0/2D5fYF8UYJCqq1dp0lV&#10;W6mZ9uwYE9CM7dlOSP/9rg0mbH1IN01I9jU+XM65X+vrU8PRkWlTS5Hj6STGiAkqi1rsc/xte/ch&#10;xchYIgrCpWA5fmEGX2/ev1u3KmMzWUleMI3AiTBZq3JcWauyKDK0Yg0xE6mYgMtS6oZYOOp9VGjS&#10;gveGR7M4TqJW6kJpSZkx8Pa2u8Qb778sGbWPZWmYRTzHwM36Vft159ZosybZXhNV1bSnQf6BRUNq&#10;AT8dXN0SS9BB169cNTXV0sjSTqhsIlmWNWVeA6iZxn+oea6IYl4LBMeoIUzm/7mlD8dn9aQddaPu&#10;Jf1hICJRq0w23LiD6TGnUjcOC8TRyUfxZYgiO1lE4WWSTK/m8wVGFO6S+dIHOSJZ+JYejP3CpPdD&#10;jvfGdjkogkWqYNGTCKaGTLoccp9DixHkUGMEOdx1OVTEuu8cOWeidkSk6nm4y0Ye2VZ6mHUSgG2S&#10;XkGVBiHA9IzhYoxdLFfx7HdoAIRdeaeL5XKVQrmNfAZA2HvgYpWmEKqLwLc46zBJnM5dSEBH+FfY&#10;X/3zMvYs5A3YIToXseOo/xU4FFOQRLk0rFPr0u5lD6UAIRgXm5G8Lu5qzl32jd7vbrhGRwJV9emz&#10;e/qojWC+Ebrad12wk8XLk0YtjIscm58HohlG/KuAfnSzJRg6GLtgaMtvpJ9AvvC0sdvTd6IVUmDm&#10;2ELrPMjQ7SQLXQH8HaDDui+F/Hiwsqxdy3huHaP+ACPC6+/HmZtB47NHnYfu5hcAAAD//wMAUEsD&#10;BBQABgAIAAAAIQAhtpal4AAAAAkBAAAPAAAAZHJzL2Rvd25yZXYueG1sTI/BTsMwEETvSPyDtUjc&#10;qFPatBDiVKgqFy6ItEhw29rbJGq8jmK3CX+PeyrHnRnNvM1Xo23FmXrfOFYwnSQgiLUzDVcKdtu3&#10;hycQPiAbbB2Tgl/ysCpub3LMjBv4k85lqEQsYZ+hgjqELpPS65os+onriKN3cL3FEM++kqbHIZbb&#10;Vj4myUJabDgu1NjRuiZ9LE9WQTk7DO+b71Fv1xv9xbOf4wcvd0rd342vLyACjeEahgt+RIciMu3d&#10;iY0XrYJFGsmDgvk8BXHxp8nyGcQ+KmkKssjl/w+KPwAAAP//AwBQSwECLQAUAAYACAAAACEAtoM4&#10;kv4AAADhAQAAEwAAAAAAAAAAAAAAAAAAAAAAW0NvbnRlbnRfVHlwZXNdLnhtbFBLAQItABQABgAI&#10;AAAAIQA4/SH/1gAAAJQBAAALAAAAAAAAAAAAAAAAAC8BAABfcmVscy8ucmVsc1BLAQItABQABgAI&#10;AAAAIQB+RRXlUAIAALwFAAAOAAAAAAAAAAAAAAAAAC4CAABkcnMvZTJvRG9jLnhtbFBLAQItABQA&#10;BgAIAAAAIQAhtpal4AAAAAkBAAAPAAAAAAAAAAAAAAAAAKoEAABkcnMvZG93bnJldi54bWxQSwUG&#10;AAAAAAQABADzAAAAtwUAAAAA&#10;" path="m6616878,l459028,r-3048,l449884,,,,,6083r449884,l455980,6083r3048,l6616878,6083r,-6083xe" fillcolor="#bebebe" stroked="f">
                <v:path arrowok="t"/>
                <w10:wrap type="topAndBottom" anchorx="page"/>
              </v:shape>
            </w:pict>
          </mc:Fallback>
        </mc:AlternateContent>
      </w:r>
    </w:p>
    <w:p w14:paraId="6BE7BEBA" w14:textId="77777777" w:rsidR="00B15AC7" w:rsidRPr="001C6AEF" w:rsidRDefault="00B15AC7">
      <w:pPr>
        <w:pStyle w:val="Textoindependiente"/>
        <w:spacing w:before="179"/>
        <w:rPr>
          <w:sz w:val="28"/>
          <w:lang w:val="fr-FR"/>
        </w:rPr>
      </w:pPr>
    </w:p>
    <w:p w14:paraId="6BE7BEBB" w14:textId="7D012976" w:rsidR="00B15AC7" w:rsidRDefault="00351EDD" w:rsidP="00351EDD">
      <w:pPr>
        <w:pStyle w:val="Ttulo1"/>
        <w:numPr>
          <w:ilvl w:val="0"/>
          <w:numId w:val="2"/>
        </w:numPr>
        <w:tabs>
          <w:tab w:val="left" w:pos="645"/>
        </w:tabs>
        <w:spacing w:before="0"/>
        <w:rPr>
          <w:color w:val="119139"/>
          <w:lang w:val="fr-FR"/>
        </w:rPr>
      </w:pPr>
      <w:r w:rsidRPr="00351EDD">
        <w:rPr>
          <w:color w:val="119139"/>
          <w:lang w:val="fr-FR"/>
        </w:rPr>
        <w:t>Engagement en faveur de l'environnement</w:t>
      </w:r>
    </w:p>
    <w:p w14:paraId="19048364" w14:textId="77777777" w:rsidR="00351EDD" w:rsidRPr="00351EDD" w:rsidRDefault="00351EDD" w:rsidP="00351EDD">
      <w:pPr>
        <w:pStyle w:val="Ttulo1"/>
        <w:tabs>
          <w:tab w:val="left" w:pos="645"/>
        </w:tabs>
        <w:spacing w:before="0"/>
        <w:ind w:left="670" w:firstLine="0"/>
        <w:rPr>
          <w:color w:val="119139"/>
          <w:lang w:val="fr-FR"/>
        </w:rPr>
      </w:pPr>
    </w:p>
    <w:p w14:paraId="6BE7BEBC" w14:textId="35A4EEB9" w:rsidR="00B15AC7" w:rsidRPr="00917F9D" w:rsidRDefault="00917F9D">
      <w:pPr>
        <w:pStyle w:val="Textoindependiente"/>
        <w:spacing w:before="163" w:line="276" w:lineRule="auto"/>
        <w:ind w:left="286" w:right="144"/>
        <w:jc w:val="both"/>
        <w:rPr>
          <w:lang w:val="fr-FR"/>
        </w:rPr>
      </w:pPr>
      <w:r w:rsidRPr="00917F9D">
        <w:rPr>
          <w:lang w:val="fr-FR"/>
        </w:rPr>
        <w:t xml:space="preserve">Au sein du groupe </w:t>
      </w:r>
      <w:proofErr w:type="spellStart"/>
      <w:r w:rsidRPr="00917F9D">
        <w:rPr>
          <w:lang w:val="fr-FR"/>
        </w:rPr>
        <w:t>Planasa</w:t>
      </w:r>
      <w:proofErr w:type="spellEnd"/>
      <w:r w:rsidRPr="00917F9D">
        <w:rPr>
          <w:lang w:val="fr-FR"/>
        </w:rPr>
        <w:t>, nous nous engageons à mettre en place un modèle économique durable, respectueux de l'environnement et actif dans la lutte contre le changement climatique. Pour ce faire, nous intégrons la durabilité environnementale à la planification stratégique de notre activité</w:t>
      </w:r>
      <w:r w:rsidR="002C32E1" w:rsidRPr="00917F9D">
        <w:rPr>
          <w:lang w:val="fr-FR"/>
        </w:rPr>
        <w:t>.</w:t>
      </w:r>
    </w:p>
    <w:p w14:paraId="6BE7BEBD" w14:textId="720C55E7" w:rsidR="00B15AC7" w:rsidRPr="00405D7F" w:rsidRDefault="00405D7F">
      <w:pPr>
        <w:pStyle w:val="Textoindependiente"/>
        <w:spacing w:before="200" w:line="276" w:lineRule="auto"/>
        <w:ind w:left="286" w:right="144"/>
        <w:jc w:val="both"/>
        <w:rPr>
          <w:lang w:val="fr-FR"/>
        </w:rPr>
      </w:pPr>
      <w:r w:rsidRPr="00405D7F">
        <w:rPr>
          <w:lang w:val="fr-FR"/>
        </w:rPr>
        <w:t xml:space="preserve">Ces objectifs seront atteints grâce aux axes stratégiques suivants, sur lesquels nous articulons notre engagement environnemental </w:t>
      </w:r>
      <w:r w:rsidR="002C32E1" w:rsidRPr="00405D7F">
        <w:rPr>
          <w:spacing w:val="-2"/>
          <w:lang w:val="fr-FR"/>
        </w:rPr>
        <w:t>:</w:t>
      </w:r>
    </w:p>
    <w:p w14:paraId="4D1033BE" w14:textId="77777777" w:rsidR="00B647CE" w:rsidRPr="00C55F46" w:rsidRDefault="00B647CE" w:rsidP="00B647CE">
      <w:pPr>
        <w:pStyle w:val="Prrafodelista"/>
        <w:numPr>
          <w:ilvl w:val="1"/>
          <w:numId w:val="2"/>
        </w:numPr>
        <w:tabs>
          <w:tab w:val="left" w:pos="1006"/>
        </w:tabs>
        <w:spacing w:before="90" w:line="276" w:lineRule="auto"/>
        <w:ind w:right="136"/>
        <w:rPr>
          <w:sz w:val="20"/>
          <w:lang w:val="fr-FR"/>
        </w:rPr>
      </w:pPr>
      <w:r w:rsidRPr="00C55F46">
        <w:rPr>
          <w:b/>
          <w:bCs/>
          <w:sz w:val="20"/>
          <w:lang w:val="fr-FR"/>
        </w:rPr>
        <w:t>Renforcer la lutte contre le changement climatique,</w:t>
      </w:r>
      <w:r w:rsidRPr="00C55F46">
        <w:rPr>
          <w:sz w:val="20"/>
          <w:lang w:val="fr-FR"/>
        </w:rPr>
        <w:t xml:space="preserve"> en mesurant notre empreinte carbone et en mettant en œuvre diverses actions qui nous permettent de réduire notre impact environnemental et ses effets sur la santé et l'environnement. Nous nous concentrons principalement sur la réduction de notre consommation d’énergie et d’eau, ce qui revêt une grande importance compte tenu de notre activité, en encourageant une utilisation responsable et efficace et en misant sur des produits biologiques d’origine naturelle. De plus, afin d’aligner notre stratégie environnementale sur l’Accord de Paris et la transition vers une économie à faible émission de carbone et résiliente face au changement climatique, chez </w:t>
      </w:r>
      <w:proofErr w:type="spellStart"/>
      <w:r w:rsidRPr="00C55F46">
        <w:rPr>
          <w:sz w:val="20"/>
          <w:lang w:val="fr-FR"/>
        </w:rPr>
        <w:t>Planasa</w:t>
      </w:r>
      <w:proofErr w:type="spellEnd"/>
      <w:r w:rsidRPr="00C55F46">
        <w:rPr>
          <w:sz w:val="20"/>
          <w:lang w:val="fr-FR"/>
        </w:rPr>
        <w:t>, nous reconnaissons l’importance de lutter contre le changement climatique et d’atténuer son impact sur notre activité. C’est pourquoi nous nous engageons à mener une analyse des risques liés au changement climatique, à travers une feuille de route définissant la gouvernance, les risques et la stratégie à suivre pour garantir la résilience de notre entreprise face au changement climatique.</w:t>
      </w:r>
    </w:p>
    <w:p w14:paraId="6BE7BEBE" w14:textId="45258FF3" w:rsidR="00B15AC7" w:rsidRPr="00CF45A4" w:rsidRDefault="002C32E1" w:rsidP="00B647CE">
      <w:pPr>
        <w:tabs>
          <w:tab w:val="left" w:pos="1006"/>
        </w:tabs>
        <w:spacing w:before="200" w:line="276" w:lineRule="auto"/>
        <w:ind w:right="139"/>
        <w:rPr>
          <w:sz w:val="20"/>
          <w:lang w:val="fr-FR"/>
        </w:rPr>
      </w:pPr>
      <w:r w:rsidRPr="00CF45A4">
        <w:rPr>
          <w:sz w:val="20"/>
          <w:lang w:val="fr-FR"/>
        </w:rPr>
        <w:t>.</w:t>
      </w:r>
    </w:p>
    <w:p w14:paraId="6BE7BEBF" w14:textId="77777777" w:rsidR="00B15AC7" w:rsidRPr="00B647CE" w:rsidRDefault="00B15AC7">
      <w:pPr>
        <w:pStyle w:val="Prrafodelista"/>
        <w:spacing w:line="276" w:lineRule="auto"/>
        <w:rPr>
          <w:sz w:val="20"/>
          <w:lang w:val="fr-FR"/>
        </w:rPr>
        <w:sectPr w:rsidR="00B15AC7" w:rsidRPr="00B647CE">
          <w:pgSz w:w="11910" w:h="16850"/>
          <w:pgMar w:top="1860" w:right="708" w:bottom="560" w:left="566" w:header="594" w:footer="366" w:gutter="0"/>
          <w:cols w:space="720"/>
        </w:sectPr>
      </w:pPr>
    </w:p>
    <w:p w14:paraId="77F832C1" w14:textId="77777777" w:rsidR="00CF45A4" w:rsidRPr="00C55F46" w:rsidRDefault="00CF45A4" w:rsidP="00CF45A4">
      <w:pPr>
        <w:pStyle w:val="Prrafodelista"/>
        <w:numPr>
          <w:ilvl w:val="1"/>
          <w:numId w:val="2"/>
        </w:numPr>
        <w:tabs>
          <w:tab w:val="left" w:pos="1006"/>
        </w:tabs>
        <w:spacing w:line="276" w:lineRule="auto"/>
        <w:ind w:right="148"/>
        <w:rPr>
          <w:sz w:val="20"/>
          <w:lang w:val="fr-FR"/>
        </w:rPr>
      </w:pPr>
      <w:r w:rsidRPr="00C55F46">
        <w:rPr>
          <w:b/>
          <w:bCs/>
          <w:sz w:val="20"/>
          <w:lang w:val="fr-FR"/>
        </w:rPr>
        <w:lastRenderedPageBreak/>
        <w:t>Promouvoir l'économie circulaire,</w:t>
      </w:r>
      <w:r w:rsidRPr="00C55F46">
        <w:rPr>
          <w:sz w:val="20"/>
          <w:lang w:val="fr-FR"/>
        </w:rPr>
        <w:t xml:space="preserve"> en veillant à une utilisation rationnelle et durable des ressources que nous consommons, grâce à de bonnes pratiques environnementales telles que la réduction de l'utilisation des plastiques et le recours à des emballages réutilisables et biodégradables, la minimisation et le tri des déchets générés par notre activité, ainsi que la mise en place d'actions visant à lutter contre le gaspillage alimentaire.</w:t>
      </w:r>
    </w:p>
    <w:p w14:paraId="6BE7BEC2" w14:textId="77777777" w:rsidR="00B15AC7" w:rsidRPr="00CF45A4" w:rsidRDefault="00B15AC7">
      <w:pPr>
        <w:pStyle w:val="Textoindependiente"/>
        <w:spacing w:before="158"/>
        <w:rPr>
          <w:lang w:val="fr-FR"/>
        </w:rPr>
      </w:pPr>
    </w:p>
    <w:p w14:paraId="6BE7BEC3" w14:textId="783D50D3" w:rsidR="00B15AC7" w:rsidRPr="00C55F46" w:rsidRDefault="00746FD9" w:rsidP="00746FD9">
      <w:pPr>
        <w:pStyle w:val="Prrafodelista"/>
        <w:numPr>
          <w:ilvl w:val="1"/>
          <w:numId w:val="2"/>
        </w:numPr>
        <w:tabs>
          <w:tab w:val="left" w:pos="1006"/>
        </w:tabs>
        <w:spacing w:line="276" w:lineRule="auto"/>
        <w:ind w:right="148"/>
        <w:rPr>
          <w:sz w:val="20"/>
          <w:lang w:val="fr-FR"/>
        </w:rPr>
      </w:pPr>
      <w:r w:rsidRPr="00C55F46">
        <w:rPr>
          <w:b/>
          <w:bCs/>
          <w:sz w:val="20"/>
          <w:lang w:val="fr-FR"/>
        </w:rPr>
        <w:t xml:space="preserve">Contribuer à préserver la biodiversité, </w:t>
      </w:r>
      <w:r w:rsidRPr="00C55F46">
        <w:rPr>
          <w:sz w:val="20"/>
          <w:lang w:val="fr-FR"/>
        </w:rPr>
        <w:t>dans le but de protéger l’environnement qui nous entoure grâce à une gestion responsable et durable des ressources naturelles, en minimisant et en contrôlant la pollution de nos sols et en respectant la flore et la faune indigènes</w:t>
      </w:r>
      <w:r w:rsidR="002C32E1" w:rsidRPr="00C55F46">
        <w:rPr>
          <w:sz w:val="20"/>
          <w:lang w:val="fr-FR"/>
        </w:rPr>
        <w:t>.</w:t>
      </w:r>
    </w:p>
    <w:p w14:paraId="6BE7BEC6" w14:textId="77777777" w:rsidR="00B15AC7" w:rsidRPr="00746FD9" w:rsidRDefault="002C32E1">
      <w:pPr>
        <w:pStyle w:val="Textoindependiente"/>
        <w:spacing w:before="142"/>
        <w:rPr>
          <w:lang w:val="fr-FR"/>
        </w:rPr>
      </w:pPr>
      <w:r>
        <w:rPr>
          <w:noProof/>
        </w:rPr>
        <mc:AlternateContent>
          <mc:Choice Requires="wps">
            <w:drawing>
              <wp:anchor distT="0" distB="0" distL="0" distR="0" simplePos="0" relativeHeight="251660800" behindDoc="1" locked="0" layoutInCell="1" allowOverlap="1" wp14:anchorId="6BE7BF24" wp14:editId="6BE7BF25">
                <wp:simplePos x="0" y="0"/>
                <wp:positionH relativeFrom="page">
                  <wp:posOffset>417576</wp:posOffset>
                </wp:positionH>
                <wp:positionV relativeFrom="paragraph">
                  <wp:posOffset>261387</wp:posOffset>
                </wp:positionV>
                <wp:extent cx="6617334" cy="635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96"/>
                              </a:lnTo>
                              <a:lnTo>
                                <a:pt x="449884" y="6096"/>
                              </a:lnTo>
                              <a:lnTo>
                                <a:pt x="455980" y="6096"/>
                              </a:lnTo>
                              <a:lnTo>
                                <a:pt x="459028" y="6096"/>
                              </a:lnTo>
                              <a:lnTo>
                                <a:pt x="6616878" y="6096"/>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D8D97DD" id="Graphic 9" o:spid="_x0000_s1026" style="position:absolute;margin-left:32.9pt;margin-top:20.6pt;width:521.05pt;height:.5pt;z-index:-251655680;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VLTwIAALwFAAAOAAAAZHJzL2Uyb0RvYy54bWysVF1vmzAUfZ+0/2D5fYF80QSFVFu7TpOq&#10;tlIz7dkxJqAZ27OdQP/9rg0mbH1IN01I9jU+XM65X5vrtuboxLSppMjwdBJjxASVeSUOGf62u/uw&#10;wshYInLCpWAZfmEGX2/fv9s0KmUzWUqeM43AiTBpozJcWqvSKDK0ZDUxE6mYgMtC6ppYOOpDlGvS&#10;gPeaR7M4TqJG6lxpSZkx8Pa2u8Rb778oGLWPRWGYRTzDwM36Vft179ZouyHpQRNVVrSnQf6BRU0q&#10;AT8dXN0SS9BRV69c1RXV0sjCTqisI1kUFWVeA6iZxn+oeS6JYl4LBMeoIUzm/7mlD6dn9aQddaPu&#10;Jf1hICJRo0w63LiD6TFtoWuHBeKo9VF8GaLIWosovEyS6dV8vsCIwl0yX/ogRyQN39KjsV+Y9H7I&#10;6d7YLgd5sEgZLNqKYGrIpMsh9zm0GEEONUaQw32XQ0Ws+86RcyZqRkTKnoe7rOWJ7aSHWScB2Car&#10;K6jSIASYnjFcjLGL5Tqe/Q4NgLAr73SxXK5XUG4jnwEQ9h64WK9WEKqLwLc46zBJvE5cSEBH+FfY&#10;X/3zMvYs5A3YIToXseOo/xU4FFOQRLk0rFPr0u5lD6UAIRgXm5G8yu8qzl32jT7sb7hGJwJV9emz&#10;e/qojWC+Ebrad12wl/nLk0YNjIsMm59HohlG/KuAfnSzJRg6GPtgaMtvpJ9AvvC0sbv2O9EKKTAz&#10;bKF1HmTodpKGrgD+DtBh3ZdCfjxaWVSuZTy3jlF/gBHh9ffjzM2g8dmjzkN3+wsAAP//AwBQSwME&#10;FAAGAAgAAAAhAI/y5uzfAAAACQEAAA8AAABkcnMvZG93bnJldi54bWxMj8FOwzAQRO9I/IO1SNyo&#10;kxRaCNlUqCoXLoi0SHBz7W0SNV5HsduEv8c9wXFnRjNvi9VkO3GmwbeOEdJZAoJYO9NyjbDbvt49&#10;gvBBsVGdY0L4IQ+r8vqqULlxI3/QuQq1iCXsc4XQhNDnUnrdkFV+5nri6B3cYFWI51BLM6gxlttO&#10;ZkmykFa1HBca1dO6IX2sThahmh/Gt83XpLfrjf7k+ffxnZc7xNub6eUZRKAp/IXhgh/RoYxMe3di&#10;40WHsHiI5AHhPs1AXPw0WT6B2Ecly0CWhfz/QfkLAAD//wMAUEsBAi0AFAAGAAgAAAAhALaDOJL+&#10;AAAA4QEAABMAAAAAAAAAAAAAAAAAAAAAAFtDb250ZW50X1R5cGVzXS54bWxQSwECLQAUAAYACAAA&#10;ACEAOP0h/9YAAACUAQAACwAAAAAAAAAAAAAAAAAvAQAAX3JlbHMvLnJlbHNQSwECLQAUAAYACAAA&#10;ACEA3xBlS08CAAC8BQAADgAAAAAAAAAAAAAAAAAuAgAAZHJzL2Uyb0RvYy54bWxQSwECLQAUAAYA&#10;CAAAACEAj/Lm7N8AAAAJAQAADwAAAAAAAAAAAAAAAACpBAAAZHJzL2Rvd25yZXYueG1sUEsFBgAA&#10;AAAEAAQA8wAAALUFAAAAAA==&#10;" path="m6616878,l459028,r-3048,l449884,,,,,6096r449884,l455980,6096r3048,l6616878,6096r,-6096xe" fillcolor="#bebebe" stroked="f">
                <v:path arrowok="t"/>
                <w10:wrap type="topAndBottom" anchorx="page"/>
              </v:shape>
            </w:pict>
          </mc:Fallback>
        </mc:AlternateContent>
      </w:r>
    </w:p>
    <w:p w14:paraId="6BE7BEC7" w14:textId="77777777" w:rsidR="00B15AC7" w:rsidRPr="00746FD9" w:rsidRDefault="00B15AC7">
      <w:pPr>
        <w:pStyle w:val="Textoindependiente"/>
        <w:spacing w:before="162"/>
        <w:rPr>
          <w:sz w:val="28"/>
          <w:lang w:val="fr-FR"/>
        </w:rPr>
      </w:pPr>
    </w:p>
    <w:p w14:paraId="6BE7BEC8" w14:textId="55416F3F" w:rsidR="00B15AC7" w:rsidRPr="00663E01" w:rsidRDefault="00663E01" w:rsidP="00663E01">
      <w:pPr>
        <w:pStyle w:val="Ttulo1"/>
        <w:numPr>
          <w:ilvl w:val="0"/>
          <w:numId w:val="2"/>
        </w:numPr>
        <w:tabs>
          <w:tab w:val="left" w:pos="645"/>
        </w:tabs>
        <w:spacing w:before="1"/>
        <w:ind w:left="645" w:hanging="359"/>
        <w:rPr>
          <w:color w:val="119139"/>
          <w:spacing w:val="-2"/>
        </w:rPr>
      </w:pPr>
      <w:proofErr w:type="spellStart"/>
      <w:r w:rsidRPr="00663E01">
        <w:rPr>
          <w:color w:val="119139"/>
          <w:spacing w:val="-2"/>
        </w:rPr>
        <w:t>Engagement</w:t>
      </w:r>
      <w:proofErr w:type="spellEnd"/>
      <w:r w:rsidRPr="00663E01">
        <w:rPr>
          <w:color w:val="119139"/>
          <w:spacing w:val="-2"/>
        </w:rPr>
        <w:t xml:space="preserve"> </w:t>
      </w:r>
      <w:proofErr w:type="spellStart"/>
      <w:r w:rsidRPr="00663E01">
        <w:rPr>
          <w:color w:val="119139"/>
          <w:spacing w:val="-2"/>
        </w:rPr>
        <w:t>envers</w:t>
      </w:r>
      <w:proofErr w:type="spellEnd"/>
      <w:r w:rsidRPr="00663E01">
        <w:rPr>
          <w:color w:val="119139"/>
          <w:spacing w:val="-2"/>
        </w:rPr>
        <w:t xml:space="preserve"> la </w:t>
      </w:r>
      <w:proofErr w:type="spellStart"/>
      <w:r w:rsidRPr="00663E01">
        <w:rPr>
          <w:color w:val="119139"/>
          <w:spacing w:val="-2"/>
        </w:rPr>
        <w:t>société</w:t>
      </w:r>
      <w:proofErr w:type="spellEnd"/>
    </w:p>
    <w:p w14:paraId="6BE7BEC9" w14:textId="5ABED937" w:rsidR="00B15AC7" w:rsidRDefault="00DE596C">
      <w:pPr>
        <w:pStyle w:val="Textoindependiente"/>
        <w:spacing w:before="165" w:line="276" w:lineRule="auto"/>
        <w:ind w:left="286" w:right="149"/>
        <w:jc w:val="both"/>
      </w:pPr>
      <w:r w:rsidRPr="00DE596C">
        <w:rPr>
          <w:lang w:val="fr-FR"/>
        </w:rPr>
        <w:t xml:space="preserve">Nous encourageons l'emploi de qualité et l'égalité des chances, favorisons le progrès et le bien-être social, et contribuons au développement des communautés dans lesquelles nous sommes présents afin de réduire les inégalités sociales. </w:t>
      </w:r>
      <w:r w:rsidRPr="00DE596C">
        <w:t xml:space="preserve">Pour </w:t>
      </w:r>
      <w:proofErr w:type="spellStart"/>
      <w:r w:rsidRPr="00DE596C">
        <w:t>atteindre</w:t>
      </w:r>
      <w:proofErr w:type="spellEnd"/>
      <w:r w:rsidRPr="00DE596C">
        <w:t xml:space="preserve"> ces </w:t>
      </w:r>
      <w:proofErr w:type="spellStart"/>
      <w:r w:rsidRPr="00DE596C">
        <w:t>objectifs</w:t>
      </w:r>
      <w:proofErr w:type="spellEnd"/>
      <w:r w:rsidRPr="00DE596C">
        <w:t xml:space="preserve">, </w:t>
      </w:r>
      <w:proofErr w:type="spellStart"/>
      <w:r w:rsidRPr="00DE596C">
        <w:t>nous</w:t>
      </w:r>
      <w:proofErr w:type="spellEnd"/>
      <w:r w:rsidRPr="00DE596C">
        <w:t xml:space="preserve"> </w:t>
      </w:r>
      <w:proofErr w:type="spellStart"/>
      <w:r w:rsidRPr="00DE596C">
        <w:t>menons</w:t>
      </w:r>
      <w:proofErr w:type="spellEnd"/>
      <w:r w:rsidRPr="00DE596C">
        <w:t xml:space="preserve"> les </w:t>
      </w:r>
      <w:proofErr w:type="spellStart"/>
      <w:r w:rsidRPr="00DE596C">
        <w:t>actions</w:t>
      </w:r>
      <w:proofErr w:type="spellEnd"/>
      <w:r w:rsidRPr="00DE596C">
        <w:t xml:space="preserve"> </w:t>
      </w:r>
      <w:proofErr w:type="spellStart"/>
      <w:proofErr w:type="gramStart"/>
      <w:r w:rsidRPr="00DE596C">
        <w:t>suivantes</w:t>
      </w:r>
      <w:proofErr w:type="spellEnd"/>
      <w:r w:rsidRPr="00DE596C">
        <w:t xml:space="preserve"> :</w:t>
      </w:r>
      <w:proofErr w:type="gramEnd"/>
    </w:p>
    <w:p w14:paraId="4CB23F46" w14:textId="77777777" w:rsidR="0030157E" w:rsidRDefault="0030157E">
      <w:pPr>
        <w:pStyle w:val="Textoindependiente"/>
        <w:spacing w:before="165" w:line="276" w:lineRule="auto"/>
        <w:ind w:left="286" w:right="149"/>
        <w:jc w:val="both"/>
      </w:pPr>
    </w:p>
    <w:p w14:paraId="6BE7BECA" w14:textId="494ECDE0" w:rsidR="00B15AC7" w:rsidRPr="00C55F46" w:rsidRDefault="0030157E" w:rsidP="0030157E">
      <w:pPr>
        <w:pStyle w:val="Prrafodelista"/>
        <w:numPr>
          <w:ilvl w:val="1"/>
          <w:numId w:val="2"/>
        </w:numPr>
        <w:tabs>
          <w:tab w:val="left" w:pos="1006"/>
        </w:tabs>
        <w:spacing w:line="276" w:lineRule="auto"/>
        <w:ind w:right="142"/>
        <w:rPr>
          <w:sz w:val="20"/>
          <w:lang w:val="fr-FR"/>
        </w:rPr>
      </w:pPr>
      <w:r w:rsidRPr="00C55F46">
        <w:rPr>
          <w:b/>
          <w:bCs/>
          <w:sz w:val="20"/>
          <w:lang w:val="fr-FR"/>
        </w:rPr>
        <w:t>Promouvoir la diversité et l'égalité des chances,</w:t>
      </w:r>
      <w:r w:rsidRPr="00C55F46">
        <w:rPr>
          <w:sz w:val="20"/>
          <w:lang w:val="fr-FR"/>
        </w:rPr>
        <w:t xml:space="preserve"> en garantissant une organisation exempte de toute discrimination, en favorisant le développement professionnel et personnel de nos collaborateurs et en encourageant une culture d'inclusion et de respect envers chacun. Cet engagement du Groupe </w:t>
      </w:r>
      <w:proofErr w:type="spellStart"/>
      <w:r w:rsidRPr="00C55F46">
        <w:rPr>
          <w:sz w:val="20"/>
          <w:lang w:val="fr-FR"/>
        </w:rPr>
        <w:t>Planasa</w:t>
      </w:r>
      <w:proofErr w:type="spellEnd"/>
      <w:r w:rsidRPr="00C55F46">
        <w:rPr>
          <w:sz w:val="20"/>
          <w:lang w:val="fr-FR"/>
        </w:rPr>
        <w:t xml:space="preserve"> en faveur de la diversité est inscrit dans notre Code de conduite</w:t>
      </w:r>
      <w:r w:rsidR="002C32E1" w:rsidRPr="00C55F46">
        <w:rPr>
          <w:sz w:val="20"/>
          <w:lang w:val="fr-FR"/>
        </w:rPr>
        <w:t>.</w:t>
      </w:r>
    </w:p>
    <w:p w14:paraId="6BE7BECB" w14:textId="77777777" w:rsidR="00B15AC7" w:rsidRPr="0030157E" w:rsidRDefault="00B15AC7">
      <w:pPr>
        <w:pStyle w:val="Textoindependiente"/>
        <w:spacing w:before="38"/>
        <w:rPr>
          <w:lang w:val="fr-FR"/>
        </w:rPr>
      </w:pPr>
    </w:p>
    <w:p w14:paraId="6BE7BECC" w14:textId="720FD602" w:rsidR="00B15AC7" w:rsidRPr="00AD232E" w:rsidRDefault="00AD232E" w:rsidP="00AD232E">
      <w:pPr>
        <w:pStyle w:val="Prrafodelista"/>
        <w:numPr>
          <w:ilvl w:val="1"/>
          <w:numId w:val="2"/>
        </w:numPr>
        <w:tabs>
          <w:tab w:val="left" w:pos="1006"/>
        </w:tabs>
        <w:spacing w:line="276" w:lineRule="auto"/>
        <w:ind w:right="142"/>
        <w:rPr>
          <w:b/>
          <w:sz w:val="20"/>
          <w:lang w:val="fr-FR"/>
        </w:rPr>
      </w:pPr>
      <w:r w:rsidRPr="00AD232E">
        <w:rPr>
          <w:b/>
          <w:bCs/>
          <w:sz w:val="20"/>
          <w:lang w:val="fr-FR"/>
        </w:rPr>
        <w:t>Garantir la santé et la sécurité de nos employés et de nos consommateurs</w:t>
      </w:r>
      <w:r>
        <w:rPr>
          <w:b/>
          <w:bCs/>
          <w:sz w:val="20"/>
          <w:lang w:val="fr-FR"/>
        </w:rPr>
        <w:t xml:space="preserve">, </w:t>
      </w:r>
      <w:r w:rsidR="003C04EA" w:rsidRPr="00AD232E">
        <w:rPr>
          <w:bCs/>
          <w:sz w:val="20"/>
          <w:lang w:val="fr-FR"/>
        </w:rPr>
        <w:t>grâce à la gestion des risques, à l’adoption de mesures préventives, à la promotion et à la protection de la santé, à la garantie de la sécurité alimentaire de nos produits, ainsi qu’à l’obtention de certifications et à la réalisation d’audits attestant du respect des niveaux de qualité et de sécurité exigés</w:t>
      </w:r>
      <w:r w:rsidR="002C32E1" w:rsidRPr="00AD232E">
        <w:rPr>
          <w:bCs/>
          <w:sz w:val="20"/>
          <w:lang w:val="fr-FR"/>
        </w:rPr>
        <w:t>.</w:t>
      </w:r>
    </w:p>
    <w:p w14:paraId="6BE7BECD" w14:textId="77777777" w:rsidR="00B15AC7" w:rsidRPr="003C04EA" w:rsidRDefault="00B15AC7">
      <w:pPr>
        <w:pStyle w:val="Textoindependiente"/>
        <w:spacing w:before="35"/>
        <w:rPr>
          <w:lang w:val="fr-FR"/>
        </w:rPr>
      </w:pPr>
    </w:p>
    <w:p w14:paraId="6BE7BECE" w14:textId="10E6DD66" w:rsidR="00B15AC7" w:rsidRPr="001D6DE1" w:rsidRDefault="001D6DE1" w:rsidP="001D6DE1">
      <w:pPr>
        <w:pStyle w:val="Prrafodelista"/>
        <w:numPr>
          <w:ilvl w:val="1"/>
          <w:numId w:val="2"/>
        </w:numPr>
        <w:tabs>
          <w:tab w:val="left" w:pos="1006"/>
        </w:tabs>
        <w:spacing w:line="276" w:lineRule="auto"/>
        <w:ind w:right="142"/>
        <w:rPr>
          <w:bCs/>
          <w:sz w:val="20"/>
          <w:lang w:val="fr-FR"/>
        </w:rPr>
      </w:pPr>
      <w:r w:rsidRPr="001D6DE1">
        <w:rPr>
          <w:b/>
          <w:sz w:val="20"/>
          <w:lang w:val="fr-FR"/>
        </w:rPr>
        <w:t>Contribuer au développement social des communautés dans lesquelles nous sommes présents,</w:t>
      </w:r>
      <w:r w:rsidRPr="001D6DE1">
        <w:rPr>
          <w:bCs/>
          <w:sz w:val="20"/>
          <w:lang w:val="fr-FR"/>
        </w:rPr>
        <w:t xml:space="preserve"> en encourageant des initiatives solidaires qui apportent une valeur ajoutée à la société et répondent aux besoins sociaux afin de soutenir les groupes les plus défavorisés.</w:t>
      </w:r>
    </w:p>
    <w:p w14:paraId="6BE7BECF" w14:textId="77777777" w:rsidR="00B15AC7" w:rsidRPr="001D6DE1" w:rsidRDefault="00B15AC7">
      <w:pPr>
        <w:pStyle w:val="Textoindependiente"/>
        <w:spacing w:before="123"/>
        <w:rPr>
          <w:lang w:val="fr-FR"/>
        </w:rPr>
      </w:pPr>
    </w:p>
    <w:p w14:paraId="6BE7BED0" w14:textId="29A51856" w:rsidR="00B15AC7" w:rsidRPr="007C5F71" w:rsidRDefault="007C5F71" w:rsidP="007C5F71">
      <w:pPr>
        <w:pStyle w:val="Prrafodelista"/>
        <w:numPr>
          <w:ilvl w:val="1"/>
          <w:numId w:val="2"/>
        </w:numPr>
        <w:tabs>
          <w:tab w:val="left" w:pos="1006"/>
        </w:tabs>
        <w:spacing w:line="276" w:lineRule="auto"/>
        <w:ind w:right="142"/>
        <w:rPr>
          <w:bCs/>
          <w:sz w:val="20"/>
          <w:lang w:val="fr-FR"/>
        </w:rPr>
      </w:pPr>
      <w:r w:rsidRPr="007C5F71">
        <w:rPr>
          <w:b/>
          <w:sz w:val="20"/>
          <w:lang w:val="fr-FR"/>
        </w:rPr>
        <w:t>Encourager la recherche et l’innovation,</w:t>
      </w:r>
      <w:r w:rsidRPr="007C5F71">
        <w:rPr>
          <w:bCs/>
          <w:sz w:val="20"/>
          <w:lang w:val="fr-FR"/>
        </w:rPr>
        <w:t xml:space="preserve"> afin d’améliorer l’efficacité, la durabilité et la qualité des produits, en favorisant les activités de recherche et en développant de nouvelles variétés végétales, qui constituent des facteurs de progrès social et économique</w:t>
      </w:r>
      <w:r w:rsidR="002C32E1" w:rsidRPr="007C5F71">
        <w:rPr>
          <w:bCs/>
          <w:sz w:val="20"/>
          <w:lang w:val="fr-FR"/>
        </w:rPr>
        <w:t>.</w:t>
      </w:r>
    </w:p>
    <w:p w14:paraId="6BE7BED3" w14:textId="77777777" w:rsidR="00B15AC7" w:rsidRPr="007C5F71" w:rsidRDefault="002C32E1">
      <w:pPr>
        <w:pStyle w:val="Textoindependiente"/>
        <w:spacing w:before="141"/>
        <w:rPr>
          <w:lang w:val="fr-FR"/>
        </w:rPr>
      </w:pPr>
      <w:r>
        <w:rPr>
          <w:noProof/>
        </w:rPr>
        <mc:AlternateContent>
          <mc:Choice Requires="wps">
            <w:drawing>
              <wp:anchor distT="0" distB="0" distL="0" distR="0" simplePos="0" relativeHeight="251661824" behindDoc="1" locked="0" layoutInCell="1" allowOverlap="1" wp14:anchorId="6BE7BF26" wp14:editId="6BE7BF27">
                <wp:simplePos x="0" y="0"/>
                <wp:positionH relativeFrom="page">
                  <wp:posOffset>417576</wp:posOffset>
                </wp:positionH>
                <wp:positionV relativeFrom="paragraph">
                  <wp:posOffset>261068</wp:posOffset>
                </wp:positionV>
                <wp:extent cx="6617334" cy="63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96"/>
                              </a:lnTo>
                              <a:lnTo>
                                <a:pt x="449884" y="6096"/>
                              </a:lnTo>
                              <a:lnTo>
                                <a:pt x="455980" y="6096"/>
                              </a:lnTo>
                              <a:lnTo>
                                <a:pt x="459028" y="6096"/>
                              </a:lnTo>
                              <a:lnTo>
                                <a:pt x="6616878" y="6096"/>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3CE51FD" id="Graphic 10" o:spid="_x0000_s1026" style="position:absolute;margin-left:32.9pt;margin-top:20.55pt;width:521.05pt;height:.5pt;z-index:-251654656;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VLTwIAALwFAAAOAAAAZHJzL2Uyb0RvYy54bWysVF1vmzAUfZ+0/2D5fYF80QSFVFu7TpOq&#10;tlIz7dkxJqAZ27OdQP/9rg0mbH1IN01I9jU+XM65X5vrtuboxLSppMjwdBJjxASVeSUOGf62u/uw&#10;wshYInLCpWAZfmEGX2/fv9s0KmUzWUqeM43AiTBpozJcWqvSKDK0ZDUxE6mYgMtC6ppYOOpDlGvS&#10;gPeaR7M4TqJG6lxpSZkx8Pa2u8Rb778oGLWPRWGYRTzDwM36Vft179ZouyHpQRNVVrSnQf6BRU0q&#10;AT8dXN0SS9BRV69c1RXV0sjCTqisI1kUFWVeA6iZxn+oeS6JYl4LBMeoIUzm/7mlD6dn9aQddaPu&#10;Jf1hICJRo0w63LiD6TFtoWuHBeKo9VF8GaLIWosovEyS6dV8vsCIwl0yX/ogRyQN39KjsV+Y9H7I&#10;6d7YLgd5sEgZLNqKYGrIpMsh9zm0GEEONUaQw32XQ0Ws+86RcyZqRkTKnoe7rOWJ7aSHWScB2Car&#10;K6jSIASYnjFcjLGL5Tqe/Q4NgLAr73SxXK5XUG4jnwEQ9h64WK9WEKqLwLc46zBJvE5cSEBH+FfY&#10;X/3zMvYs5A3YIToXseOo/xU4FFOQRLk0rFPr0u5lD6UAIRgXm5G8yu8qzl32jT7sb7hGJwJV9emz&#10;e/qojWC+Ebrad12wl/nLk0YNjIsMm59HohlG/KuAfnSzJRg6GPtgaMtvpJ9AvvC0sbv2O9EKKTAz&#10;bKF1HmTodpKGrgD+DtBh3ZdCfjxaWVSuZTy3jlF/gBHh9ffjzM2g8dmjzkN3+wsAAP//AwBQSwME&#10;FAAGAAgAAAAhAEZL0RXfAAAACQEAAA8AAABkcnMvZG93bnJldi54bWxMj8FuwjAQRO+V+AdrK/VW&#10;HAOFNo2DEKIXLlUDldqbsZckIl5HsSHh7zGn9rgzo5m32XKwDbtg52tHEsQ4AYaknamplLDffTy/&#10;AvNBkVGNI5RwRQ/LfPSQqdS4nr7wUoSSxRLyqZJQhdCmnHtdoVV+7Fqk6B1dZ1WIZ1dy06k+ltuG&#10;T5Jkzq2qKS5UqsV1hfpUnK2EYnrst5ufQe/WG/1N09/TJy32Uj49Dqt3YAGH8BeGO35EhzwyHdyZ&#10;jGeNhPlLJA8SZkIAu/siWbwBO0RlIoDnGf//QX4DAAD//wMAUEsBAi0AFAAGAAgAAAAhALaDOJL+&#10;AAAA4QEAABMAAAAAAAAAAAAAAAAAAAAAAFtDb250ZW50X1R5cGVzXS54bWxQSwECLQAUAAYACAAA&#10;ACEAOP0h/9YAAACUAQAACwAAAAAAAAAAAAAAAAAvAQAAX3JlbHMvLnJlbHNQSwECLQAUAAYACAAA&#10;ACEA3xBlS08CAAC8BQAADgAAAAAAAAAAAAAAAAAuAgAAZHJzL2Uyb0RvYy54bWxQSwECLQAUAAYA&#10;CAAAACEARkvRFd8AAAAJAQAADwAAAAAAAAAAAAAAAACpBAAAZHJzL2Rvd25yZXYueG1sUEsFBgAA&#10;AAAEAAQA8wAAALUFAAAAAA==&#10;" path="m6616878,l459028,r-3048,l449884,,,,,6096r449884,l455980,6096r3048,l6616878,6096r,-6096xe" fillcolor="#bebebe" stroked="f">
                <v:path arrowok="t"/>
                <w10:wrap type="topAndBottom" anchorx="page"/>
              </v:shape>
            </w:pict>
          </mc:Fallback>
        </mc:AlternateContent>
      </w:r>
    </w:p>
    <w:p w14:paraId="6BE7BED4" w14:textId="77777777" w:rsidR="00B15AC7" w:rsidRDefault="002C32E1" w:rsidP="001C6AEF">
      <w:pPr>
        <w:pStyle w:val="Ttulo1"/>
        <w:numPr>
          <w:ilvl w:val="0"/>
          <w:numId w:val="2"/>
        </w:numPr>
        <w:tabs>
          <w:tab w:val="left" w:pos="645"/>
        </w:tabs>
        <w:ind w:left="645" w:hanging="359"/>
      </w:pPr>
      <w:r>
        <w:rPr>
          <w:color w:val="119139"/>
        </w:rPr>
        <w:t>Compromiso</w:t>
      </w:r>
      <w:r>
        <w:rPr>
          <w:color w:val="119139"/>
          <w:spacing w:val="-4"/>
        </w:rPr>
        <w:t xml:space="preserve"> </w:t>
      </w:r>
      <w:r>
        <w:rPr>
          <w:color w:val="119139"/>
        </w:rPr>
        <w:t>de</w:t>
      </w:r>
      <w:r>
        <w:rPr>
          <w:color w:val="119139"/>
          <w:spacing w:val="-4"/>
        </w:rPr>
        <w:t xml:space="preserve"> </w:t>
      </w:r>
      <w:r>
        <w:rPr>
          <w:color w:val="119139"/>
        </w:rPr>
        <w:t>Buen</w:t>
      </w:r>
      <w:r>
        <w:rPr>
          <w:color w:val="119139"/>
          <w:spacing w:val="-4"/>
        </w:rPr>
        <w:t xml:space="preserve"> </w:t>
      </w:r>
      <w:r>
        <w:rPr>
          <w:color w:val="119139"/>
          <w:spacing w:val="-2"/>
        </w:rPr>
        <w:t>Gobierno</w:t>
      </w:r>
    </w:p>
    <w:p w14:paraId="6BE7BED5" w14:textId="062E96DF" w:rsidR="00B15AC7" w:rsidRPr="006E4491" w:rsidRDefault="006E4491">
      <w:pPr>
        <w:pStyle w:val="Textoindependiente"/>
        <w:spacing w:before="163" w:line="276" w:lineRule="auto"/>
        <w:ind w:left="286" w:right="142"/>
        <w:jc w:val="both"/>
        <w:rPr>
          <w:lang w:val="fr-FR"/>
        </w:rPr>
      </w:pPr>
      <w:r w:rsidRPr="006E4491">
        <w:rPr>
          <w:lang w:val="fr-FR"/>
        </w:rPr>
        <w:t xml:space="preserve">Au sein du groupe </w:t>
      </w:r>
      <w:proofErr w:type="spellStart"/>
      <w:r w:rsidRPr="006E4491">
        <w:rPr>
          <w:lang w:val="fr-FR"/>
        </w:rPr>
        <w:t>Planasa</w:t>
      </w:r>
      <w:proofErr w:type="spellEnd"/>
      <w:r w:rsidRPr="006E4491">
        <w:rPr>
          <w:lang w:val="fr-FR"/>
        </w:rPr>
        <w:t>, nous sommes fermement déterminés à garantir un modèle économique responsable et engagé, en promouvant, depuis la direction générale, une culture éthique, inclusive et équitable qui nous permette d'établir avec nos parties prenantes des relations fondées sur la transparence et la confiance mutuelle.</w:t>
      </w:r>
    </w:p>
    <w:p w14:paraId="6BE7BED6" w14:textId="77777777" w:rsidR="00B15AC7" w:rsidRPr="006E4491" w:rsidRDefault="00B15AC7">
      <w:pPr>
        <w:pStyle w:val="Textoindependiente"/>
        <w:spacing w:line="276" w:lineRule="auto"/>
        <w:jc w:val="both"/>
        <w:rPr>
          <w:lang w:val="fr-FR"/>
        </w:rPr>
        <w:sectPr w:rsidR="00B15AC7" w:rsidRPr="006E4491">
          <w:pgSz w:w="11910" w:h="16850"/>
          <w:pgMar w:top="1860" w:right="708" w:bottom="560" w:left="566" w:header="594" w:footer="366" w:gutter="0"/>
          <w:cols w:space="720"/>
        </w:sectPr>
      </w:pPr>
    </w:p>
    <w:p w14:paraId="6BE7BED7" w14:textId="043A0F03" w:rsidR="00B15AC7" w:rsidRDefault="00B67A31" w:rsidP="00B67A31">
      <w:pPr>
        <w:pStyle w:val="Textoindependiente"/>
        <w:spacing w:before="90" w:line="276" w:lineRule="auto"/>
        <w:ind w:left="286"/>
        <w:rPr>
          <w:lang w:val="fr-FR"/>
        </w:rPr>
      </w:pPr>
      <w:r w:rsidRPr="00B67A31">
        <w:rPr>
          <w:lang w:val="fr-FR"/>
        </w:rPr>
        <w:lastRenderedPageBreak/>
        <w:t>À cette fin, nous estimons qu’il est indispensable de garantir la transparence et l’intégrité de nos activités, en nous appuyant sur les mesures suivantes :</w:t>
      </w:r>
    </w:p>
    <w:p w14:paraId="7A894635" w14:textId="77777777" w:rsidR="00263AA3" w:rsidRPr="00B67A31" w:rsidRDefault="00263AA3" w:rsidP="00B67A31">
      <w:pPr>
        <w:pStyle w:val="Textoindependiente"/>
        <w:spacing w:before="90" w:line="276" w:lineRule="auto"/>
        <w:ind w:left="286"/>
        <w:rPr>
          <w:lang w:val="fr-FR"/>
        </w:rPr>
      </w:pPr>
    </w:p>
    <w:p w14:paraId="6BE7BED8" w14:textId="1A0477E0" w:rsidR="00B15AC7" w:rsidRPr="00C55F46" w:rsidRDefault="00263AA3" w:rsidP="00263AA3">
      <w:pPr>
        <w:pStyle w:val="Prrafodelista"/>
        <w:numPr>
          <w:ilvl w:val="1"/>
          <w:numId w:val="2"/>
        </w:numPr>
        <w:tabs>
          <w:tab w:val="left" w:pos="1006"/>
        </w:tabs>
        <w:spacing w:line="276" w:lineRule="auto"/>
        <w:ind w:right="143"/>
        <w:rPr>
          <w:sz w:val="20"/>
          <w:lang w:val="fr-FR"/>
        </w:rPr>
      </w:pPr>
      <w:r w:rsidRPr="00C55F46">
        <w:rPr>
          <w:b/>
          <w:bCs/>
          <w:sz w:val="20"/>
          <w:lang w:val="fr-FR"/>
        </w:rPr>
        <w:t>Garantir la promotion et le respect des droits humains</w:t>
      </w:r>
      <w:r w:rsidRPr="00C55F46">
        <w:rPr>
          <w:sz w:val="20"/>
          <w:lang w:val="fr-FR"/>
        </w:rPr>
        <w:t>, conformément à notre Code de conduite et à la Déclaration universelle des droits de l’homme qu’il promeut. Nous encourageons la dignité, l’égalité et le respect des droits et libertés fondamentaux, tant au sein de notre organisation que dans notre chaîne d’approvisionnement, en identifiant tout risque susceptible d’entraîner une violation de ces droits, en particulier dans les régions où nous opérons et où la protection de ces droits revêt une importance particulière</w:t>
      </w:r>
      <w:r w:rsidR="002C32E1" w:rsidRPr="00C55F46">
        <w:rPr>
          <w:sz w:val="20"/>
          <w:lang w:val="fr-FR"/>
        </w:rPr>
        <w:t>.</w:t>
      </w:r>
    </w:p>
    <w:p w14:paraId="6BE7BED9" w14:textId="77777777" w:rsidR="00B15AC7" w:rsidRPr="00263AA3" w:rsidRDefault="00B15AC7">
      <w:pPr>
        <w:pStyle w:val="Textoindependiente"/>
        <w:spacing w:before="38"/>
        <w:rPr>
          <w:lang w:val="fr-FR"/>
        </w:rPr>
      </w:pPr>
    </w:p>
    <w:p w14:paraId="6BE7BEDA" w14:textId="6466ECFC" w:rsidR="00B15AC7" w:rsidRPr="00800DC2" w:rsidRDefault="00800DC2" w:rsidP="00800DC2">
      <w:pPr>
        <w:pStyle w:val="Prrafodelista"/>
        <w:numPr>
          <w:ilvl w:val="1"/>
          <w:numId w:val="2"/>
        </w:numPr>
        <w:tabs>
          <w:tab w:val="left" w:pos="1006"/>
        </w:tabs>
        <w:spacing w:line="276" w:lineRule="auto"/>
        <w:ind w:right="143"/>
        <w:rPr>
          <w:sz w:val="20"/>
          <w:lang w:val="fr-FR"/>
        </w:rPr>
      </w:pPr>
      <w:r w:rsidRPr="00800DC2">
        <w:rPr>
          <w:b/>
          <w:bCs/>
          <w:sz w:val="20"/>
          <w:lang w:val="fr-FR"/>
        </w:rPr>
        <w:t>Lutter contre l’exploitation par le travail,</w:t>
      </w:r>
      <w:r w:rsidRPr="00800DC2">
        <w:rPr>
          <w:sz w:val="20"/>
          <w:lang w:val="fr-FR"/>
        </w:rPr>
        <w:t xml:space="preserve"> en rejetant le travail forcé ou obligatoire ainsi que le travail des enfants, tant au sein de notre organisation que dans notre chaîne d’approvisionnement, en ne pratiquant aucune forme de discrimination et en ne travaillant en aucun cas avec des entités ou des fournisseurs qui enfreignent ces droits fondamentaux</w:t>
      </w:r>
      <w:r w:rsidR="002C32E1" w:rsidRPr="00800DC2">
        <w:rPr>
          <w:sz w:val="20"/>
          <w:lang w:val="fr-FR"/>
        </w:rPr>
        <w:t>.</w:t>
      </w:r>
    </w:p>
    <w:p w14:paraId="6BE7BEDB" w14:textId="77777777" w:rsidR="00B15AC7" w:rsidRPr="00800DC2" w:rsidRDefault="00B15AC7">
      <w:pPr>
        <w:pStyle w:val="Textoindependiente"/>
        <w:spacing w:before="36"/>
        <w:rPr>
          <w:lang w:val="fr-FR"/>
        </w:rPr>
      </w:pPr>
    </w:p>
    <w:p w14:paraId="6BE7BEDC" w14:textId="32A45DAC" w:rsidR="00B15AC7" w:rsidRPr="000B5567" w:rsidRDefault="000B5567" w:rsidP="000B5567">
      <w:pPr>
        <w:pStyle w:val="Prrafodelista"/>
        <w:numPr>
          <w:ilvl w:val="1"/>
          <w:numId w:val="2"/>
        </w:numPr>
        <w:tabs>
          <w:tab w:val="left" w:pos="1006"/>
        </w:tabs>
        <w:spacing w:line="276" w:lineRule="auto"/>
        <w:ind w:right="146"/>
        <w:rPr>
          <w:b/>
          <w:sz w:val="20"/>
          <w:lang w:val="fr-FR"/>
        </w:rPr>
      </w:pPr>
      <w:r w:rsidRPr="000B5567">
        <w:rPr>
          <w:b/>
          <w:bCs/>
          <w:sz w:val="20"/>
          <w:lang w:val="fr-FR"/>
        </w:rPr>
        <w:t xml:space="preserve">Respecter à tout moment la législation </w:t>
      </w:r>
      <w:r w:rsidRPr="000B5567">
        <w:rPr>
          <w:bCs/>
          <w:sz w:val="20"/>
          <w:lang w:val="fr-FR"/>
        </w:rPr>
        <w:t>et la réglementation en vigueur dans les pays et territoires où nous exerçons nos activités, ainsi que les codes, politiques, directives et normes nationaux et internationaux adoptés dans le domaine ESG</w:t>
      </w:r>
      <w:r w:rsidR="002C32E1" w:rsidRPr="000B5567">
        <w:rPr>
          <w:bCs/>
          <w:sz w:val="20"/>
          <w:lang w:val="fr-FR"/>
        </w:rPr>
        <w:t>.</w:t>
      </w:r>
    </w:p>
    <w:p w14:paraId="6BE7BEDD" w14:textId="77777777" w:rsidR="00B15AC7" w:rsidRPr="000B5567" w:rsidRDefault="00B15AC7">
      <w:pPr>
        <w:pStyle w:val="Textoindependiente"/>
        <w:spacing w:before="123"/>
        <w:rPr>
          <w:lang w:val="fr-FR"/>
        </w:rPr>
      </w:pPr>
    </w:p>
    <w:p w14:paraId="6BE7BEDE" w14:textId="60C486CA" w:rsidR="00B15AC7" w:rsidRPr="009160CD" w:rsidRDefault="009160CD" w:rsidP="009160CD">
      <w:pPr>
        <w:pStyle w:val="Prrafodelista"/>
        <w:numPr>
          <w:ilvl w:val="1"/>
          <w:numId w:val="2"/>
        </w:numPr>
        <w:tabs>
          <w:tab w:val="left" w:pos="1006"/>
        </w:tabs>
        <w:spacing w:line="276" w:lineRule="auto"/>
        <w:ind w:right="143"/>
        <w:rPr>
          <w:bCs/>
          <w:sz w:val="20"/>
          <w:lang w:val="fr-FR"/>
        </w:rPr>
      </w:pPr>
      <w:r w:rsidRPr="009160CD">
        <w:rPr>
          <w:b/>
          <w:bCs/>
          <w:sz w:val="20"/>
          <w:lang w:val="fr-FR"/>
        </w:rPr>
        <w:t xml:space="preserve">Lutter contre la corruption et les pots-de-vin, </w:t>
      </w:r>
      <w:r w:rsidRPr="009160CD">
        <w:rPr>
          <w:bCs/>
          <w:sz w:val="20"/>
          <w:lang w:val="fr-FR"/>
        </w:rPr>
        <w:t xml:space="preserve">en promouvant les principes d’action énoncés dans le Code de conduite et dans la Politique anti-corruption du Groupe </w:t>
      </w:r>
      <w:proofErr w:type="spellStart"/>
      <w:r w:rsidRPr="009160CD">
        <w:rPr>
          <w:bCs/>
          <w:sz w:val="20"/>
          <w:lang w:val="fr-FR"/>
        </w:rPr>
        <w:t>Planasa</w:t>
      </w:r>
      <w:proofErr w:type="spellEnd"/>
      <w:r w:rsidRPr="009160CD">
        <w:rPr>
          <w:bCs/>
          <w:sz w:val="20"/>
          <w:lang w:val="fr-FR"/>
        </w:rPr>
        <w:t>, qui établissent l’engagement de la direction générale en matière de prévention de la corruption et de tolérance zéro face à tout comportement délictueux. En outre, nous disposons des politiques suivantes en matière de prévention de la corruption et des pots-de-vin : Politique relative aux cadeaux et à l’hospitalité, Politique relative aux conflits d’intérêts et Politique de signalement des pratiques irrégulières</w:t>
      </w:r>
      <w:r w:rsidR="002C32E1" w:rsidRPr="009160CD">
        <w:rPr>
          <w:bCs/>
          <w:sz w:val="20"/>
          <w:lang w:val="fr-FR"/>
        </w:rPr>
        <w:t>.</w:t>
      </w:r>
    </w:p>
    <w:p w14:paraId="6BE7BEE1" w14:textId="77777777" w:rsidR="00B15AC7" w:rsidRPr="009160CD" w:rsidRDefault="002C32E1">
      <w:pPr>
        <w:pStyle w:val="Textoindependiente"/>
        <w:spacing w:before="140"/>
        <w:rPr>
          <w:lang w:val="fr-FR"/>
        </w:rPr>
      </w:pPr>
      <w:r>
        <w:rPr>
          <w:noProof/>
        </w:rPr>
        <mc:AlternateContent>
          <mc:Choice Requires="wps">
            <w:drawing>
              <wp:anchor distT="0" distB="0" distL="0" distR="0" simplePos="0" relativeHeight="251662848" behindDoc="1" locked="0" layoutInCell="1" allowOverlap="1" wp14:anchorId="6BE7BF28" wp14:editId="6BE7BF29">
                <wp:simplePos x="0" y="0"/>
                <wp:positionH relativeFrom="page">
                  <wp:posOffset>417576</wp:posOffset>
                </wp:positionH>
                <wp:positionV relativeFrom="paragraph">
                  <wp:posOffset>260386</wp:posOffset>
                </wp:positionV>
                <wp:extent cx="6617334" cy="63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96"/>
                              </a:lnTo>
                              <a:lnTo>
                                <a:pt x="449884" y="6096"/>
                              </a:lnTo>
                              <a:lnTo>
                                <a:pt x="455980" y="6096"/>
                              </a:lnTo>
                              <a:lnTo>
                                <a:pt x="459028" y="6096"/>
                              </a:lnTo>
                              <a:lnTo>
                                <a:pt x="6616878" y="6096"/>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7739600E" id="Graphic 11" o:spid="_x0000_s1026" style="position:absolute;margin-left:32.9pt;margin-top:20.5pt;width:521.05pt;height:.5pt;z-index:-251653632;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VLTwIAALwFAAAOAAAAZHJzL2Uyb0RvYy54bWysVF1vmzAUfZ+0/2D5fYF80QSFVFu7TpOq&#10;tlIz7dkxJqAZ27OdQP/9rg0mbH1IN01I9jU+XM65X5vrtuboxLSppMjwdBJjxASVeSUOGf62u/uw&#10;wshYInLCpWAZfmEGX2/fv9s0KmUzWUqeM43AiTBpozJcWqvSKDK0ZDUxE6mYgMtC6ppYOOpDlGvS&#10;gPeaR7M4TqJG6lxpSZkx8Pa2u8Rb778oGLWPRWGYRTzDwM36Vft179ZouyHpQRNVVrSnQf6BRU0q&#10;AT8dXN0SS9BRV69c1RXV0sjCTqisI1kUFWVeA6iZxn+oeS6JYl4LBMeoIUzm/7mlD6dn9aQddaPu&#10;Jf1hICJRo0w63LiD6TFtoWuHBeKo9VF8GaLIWosovEyS6dV8vsCIwl0yX/ogRyQN39KjsV+Y9H7I&#10;6d7YLgd5sEgZLNqKYGrIpMsh9zm0GEEONUaQw32XQ0Ws+86RcyZqRkTKnoe7rOWJ7aSHWScB2Car&#10;K6jSIASYnjFcjLGL5Tqe/Q4NgLAr73SxXK5XUG4jnwEQ9h64WK9WEKqLwLc46zBJvE5cSEBH+FfY&#10;X/3zMvYs5A3YIToXseOo/xU4FFOQRLk0rFPr0u5lD6UAIRgXm5G8yu8qzl32jT7sb7hGJwJV9emz&#10;e/qojWC+Ebrad12wl/nLk0YNjIsMm59HohlG/KuAfnSzJRg6GPtgaMtvpJ9AvvC0sbv2O9EKKTAz&#10;bKF1HmTodpKGrgD+DtBh3ZdCfjxaWVSuZTy3jlF/gBHh9ffjzM2g8dmjzkN3+wsAAP//AwBQSwME&#10;FAAGAAgAAAAhAAHcw0LfAAAACQEAAA8AAABkcnMvZG93bnJldi54bWxMj8FOwzAQRO9I/IO1SNyo&#10;nRZaCHEqVJVLL4i0SHBznW0SNV5HsduEv+/2BMfZWc28yZaja8UZ+9B40pBMFAgk68uGKg277fvD&#10;M4gQDZWm9YQafjHAMr+9yUxa+oE+8VzESnAIhdRoqGPsUimDrdGZMPEdEnsH3zsTWfaVLHszcLhr&#10;5VSpuXSmIW6oTYerGu2xODkNxewwbNbfo92u1vaLZj/HD1rstL6/G99eQUQc498zXPEZHXJm2vsT&#10;lUG0GuZPTB41PCY86eonavECYs+XqQKZZ/L/gvwCAAD//wMAUEsBAi0AFAAGAAgAAAAhALaDOJL+&#10;AAAA4QEAABMAAAAAAAAAAAAAAAAAAAAAAFtDb250ZW50X1R5cGVzXS54bWxQSwECLQAUAAYACAAA&#10;ACEAOP0h/9YAAACUAQAACwAAAAAAAAAAAAAAAAAvAQAAX3JlbHMvLnJlbHNQSwECLQAUAAYACAAA&#10;ACEA3xBlS08CAAC8BQAADgAAAAAAAAAAAAAAAAAuAgAAZHJzL2Uyb0RvYy54bWxQSwECLQAUAAYA&#10;CAAAACEAAdzDQt8AAAAJAQAADwAAAAAAAAAAAAAAAACpBAAAZHJzL2Rvd25yZXYueG1sUEsFBgAA&#10;AAAEAAQA8wAAALUFAAAAAA==&#10;" path="m6616878,l459028,r-3048,l449884,,,,,6096r449884,l455980,6096r3048,l6616878,6096r,-6096xe" fillcolor="#bebebe" stroked="f">
                <v:path arrowok="t"/>
                <w10:wrap type="topAndBottom" anchorx="page"/>
              </v:shape>
            </w:pict>
          </mc:Fallback>
        </mc:AlternateContent>
      </w:r>
    </w:p>
    <w:p w14:paraId="6BE7BEE2" w14:textId="69045465" w:rsidR="00B15AC7" w:rsidRPr="00E10D80" w:rsidRDefault="00E10D80" w:rsidP="00E10D80">
      <w:pPr>
        <w:pStyle w:val="Ttulo1"/>
        <w:numPr>
          <w:ilvl w:val="0"/>
          <w:numId w:val="2"/>
        </w:numPr>
        <w:tabs>
          <w:tab w:val="left" w:pos="645"/>
        </w:tabs>
        <w:ind w:left="645" w:hanging="359"/>
        <w:rPr>
          <w:color w:val="119139"/>
          <w:lang w:val="fr-FR"/>
        </w:rPr>
      </w:pPr>
      <w:r w:rsidRPr="00E10D80">
        <w:rPr>
          <w:color w:val="119139"/>
          <w:lang w:val="fr-FR"/>
        </w:rPr>
        <w:t>Relations avec les parties prenantes</w:t>
      </w:r>
    </w:p>
    <w:p w14:paraId="6BE7BEE3" w14:textId="46E55CF7" w:rsidR="00B15AC7" w:rsidRPr="00DF1076" w:rsidRDefault="00DF1076">
      <w:pPr>
        <w:pStyle w:val="Textoindependiente"/>
        <w:spacing w:before="166" w:line="276" w:lineRule="auto"/>
        <w:ind w:left="286" w:right="148"/>
        <w:jc w:val="both"/>
        <w:rPr>
          <w:lang w:val="fr-FR"/>
        </w:rPr>
      </w:pPr>
      <w:r w:rsidRPr="00DF1076">
        <w:rPr>
          <w:lang w:val="fr-FR"/>
        </w:rPr>
        <w:t xml:space="preserve">Le dialogue et la collaboration sont au cœur de nos relations avec nos parties prenantes. Nous pouvons ainsi identifier les enjeux, les priorités et les besoins les plus importants de ceux qui, d’une manière ou d’une autre, sont liés au groupe </w:t>
      </w:r>
      <w:proofErr w:type="spellStart"/>
      <w:r w:rsidRPr="00DF1076">
        <w:rPr>
          <w:lang w:val="fr-FR"/>
        </w:rPr>
        <w:t>Planasa</w:t>
      </w:r>
      <w:proofErr w:type="spellEnd"/>
      <w:r w:rsidRPr="00DF1076">
        <w:rPr>
          <w:lang w:val="fr-FR"/>
        </w:rPr>
        <w:t>. Nous pouvons ainsi aligner notre stratégie ESG sur leurs préoccupations et leurs attentes afin d'atteindre des objectifs communs</w:t>
      </w:r>
      <w:r w:rsidR="002C32E1" w:rsidRPr="00DF1076">
        <w:rPr>
          <w:lang w:val="fr-FR"/>
        </w:rPr>
        <w:t>.</w:t>
      </w:r>
    </w:p>
    <w:p w14:paraId="6BE7BEE4" w14:textId="5905D191" w:rsidR="00B15AC7" w:rsidRPr="006C4C6B" w:rsidRDefault="006C4C6B" w:rsidP="006C4C6B">
      <w:pPr>
        <w:pStyle w:val="Textoindependiente"/>
        <w:spacing w:before="199"/>
        <w:ind w:left="286"/>
        <w:jc w:val="both"/>
        <w:rPr>
          <w:lang w:val="fr-FR"/>
        </w:rPr>
      </w:pPr>
      <w:r w:rsidRPr="006C4C6B">
        <w:rPr>
          <w:lang w:val="fr-FR"/>
        </w:rPr>
        <w:t xml:space="preserve">Principales parties prenantes du groupe </w:t>
      </w:r>
      <w:proofErr w:type="spellStart"/>
      <w:r w:rsidRPr="006C4C6B">
        <w:rPr>
          <w:lang w:val="fr-FR"/>
        </w:rPr>
        <w:t>Planasa</w:t>
      </w:r>
      <w:proofErr w:type="spellEnd"/>
      <w:r w:rsidRPr="006C4C6B">
        <w:rPr>
          <w:lang w:val="fr-FR"/>
        </w:rPr>
        <w:t xml:space="preserve"> </w:t>
      </w:r>
      <w:r w:rsidR="002C32E1" w:rsidRPr="007E31E2">
        <w:rPr>
          <w:spacing w:val="-2"/>
          <w:lang w:val="fr-FR"/>
        </w:rPr>
        <w:t>:</w:t>
      </w:r>
    </w:p>
    <w:p w14:paraId="6BE7BEE5" w14:textId="3FE08E71" w:rsidR="00B15AC7" w:rsidRPr="007E31E2" w:rsidRDefault="007E31E2" w:rsidP="001C6AEF">
      <w:pPr>
        <w:pStyle w:val="Prrafodelista"/>
        <w:numPr>
          <w:ilvl w:val="1"/>
          <w:numId w:val="2"/>
        </w:numPr>
        <w:tabs>
          <w:tab w:val="left" w:pos="1006"/>
        </w:tabs>
        <w:spacing w:before="238" w:line="276" w:lineRule="auto"/>
        <w:ind w:right="137"/>
        <w:rPr>
          <w:sz w:val="20"/>
          <w:lang w:val="fr-FR"/>
        </w:rPr>
      </w:pPr>
      <w:r w:rsidRPr="007E31E2">
        <w:rPr>
          <w:b/>
          <w:bCs/>
          <w:sz w:val="20"/>
          <w:lang w:val="fr-FR"/>
        </w:rPr>
        <w:t>Clients</w:t>
      </w:r>
      <w:r w:rsidRPr="007E31E2">
        <w:rPr>
          <w:sz w:val="20"/>
          <w:lang w:val="fr-FR"/>
        </w:rPr>
        <w:t xml:space="preserve"> : Nous privilégions des relations solides et durables pour nous assurer que nous répondons à leurs attentes et que nous respectons les normes de qualité en vigueur afin de leur proposer les meilleurs produits. Grâce à nos trois piliers fondamentaux que sont la recherche, la qualité et la collaboration, nous visons à accroître la satisfaction de nos clients et à promouvoir une alimentation saine, tout en veillant en permanence à leur santé et à leur sécurité</w:t>
      </w:r>
      <w:r w:rsidR="002C32E1" w:rsidRPr="007E31E2">
        <w:rPr>
          <w:sz w:val="20"/>
          <w:lang w:val="fr-FR"/>
        </w:rPr>
        <w:t>.</w:t>
      </w:r>
    </w:p>
    <w:p w14:paraId="6BE7BEE6" w14:textId="77777777" w:rsidR="00B15AC7" w:rsidRPr="007E31E2" w:rsidRDefault="00B15AC7">
      <w:pPr>
        <w:pStyle w:val="Textoindependiente"/>
        <w:spacing w:before="36"/>
        <w:rPr>
          <w:lang w:val="fr-FR"/>
        </w:rPr>
      </w:pPr>
    </w:p>
    <w:p w14:paraId="6BE7BEE7" w14:textId="10823572" w:rsidR="00B15AC7" w:rsidRPr="004522D1" w:rsidRDefault="004522D1" w:rsidP="004522D1">
      <w:pPr>
        <w:pStyle w:val="Prrafodelista"/>
        <w:numPr>
          <w:ilvl w:val="1"/>
          <w:numId w:val="2"/>
        </w:numPr>
        <w:tabs>
          <w:tab w:val="left" w:pos="1006"/>
        </w:tabs>
        <w:spacing w:line="276" w:lineRule="auto"/>
        <w:ind w:right="138"/>
        <w:rPr>
          <w:sz w:val="20"/>
          <w:lang w:val="fr-FR"/>
        </w:rPr>
      </w:pPr>
      <w:r w:rsidRPr="004522D1">
        <w:rPr>
          <w:b/>
          <w:bCs/>
          <w:sz w:val="20"/>
          <w:lang w:val="fr-FR"/>
        </w:rPr>
        <w:t xml:space="preserve">Employés : </w:t>
      </w:r>
      <w:r w:rsidRPr="004522D1">
        <w:rPr>
          <w:sz w:val="20"/>
          <w:lang w:val="fr-FR"/>
        </w:rPr>
        <w:t>Nous favorisons un dialogue permanent avec notre personnel afin d’assurer son épanouissement personnel et professionnel, ainsi qu’un environnement de travail sûr et sain. Nous nous efforçons de garantir en permanence la diversité, l’inclusion, l’égalité des chances et la non-discrimination dans la gestion des ressources humaines, et veillons à ce que leur comportement soit toujours conforme au Code de conduite du Groupe</w:t>
      </w:r>
      <w:r w:rsidR="002C32E1" w:rsidRPr="004522D1">
        <w:rPr>
          <w:sz w:val="20"/>
          <w:lang w:val="fr-FR"/>
        </w:rPr>
        <w:t>.</w:t>
      </w:r>
    </w:p>
    <w:p w14:paraId="6BE7BEE8" w14:textId="77777777" w:rsidR="00B15AC7" w:rsidRPr="004522D1" w:rsidRDefault="00B15AC7">
      <w:pPr>
        <w:pStyle w:val="Prrafodelista"/>
        <w:spacing w:line="276" w:lineRule="auto"/>
        <w:rPr>
          <w:sz w:val="20"/>
          <w:lang w:val="fr-FR"/>
        </w:rPr>
        <w:sectPr w:rsidR="00B15AC7" w:rsidRPr="004522D1">
          <w:pgSz w:w="11910" w:h="16850"/>
          <w:pgMar w:top="1860" w:right="708" w:bottom="560" w:left="566" w:header="594" w:footer="366" w:gutter="0"/>
          <w:cols w:space="720"/>
        </w:sectPr>
      </w:pPr>
    </w:p>
    <w:p w14:paraId="6BE7BEE9" w14:textId="32C65F44" w:rsidR="00B15AC7" w:rsidRPr="00842FD7" w:rsidRDefault="00842FD7" w:rsidP="001C6AEF">
      <w:pPr>
        <w:pStyle w:val="Prrafodelista"/>
        <w:numPr>
          <w:ilvl w:val="1"/>
          <w:numId w:val="2"/>
        </w:numPr>
        <w:tabs>
          <w:tab w:val="left" w:pos="1006"/>
        </w:tabs>
        <w:spacing w:before="90" w:line="276" w:lineRule="auto"/>
        <w:ind w:right="144"/>
        <w:rPr>
          <w:sz w:val="20"/>
          <w:lang w:val="fr-FR"/>
        </w:rPr>
      </w:pPr>
      <w:r w:rsidRPr="00842FD7">
        <w:rPr>
          <w:b/>
          <w:bCs/>
          <w:sz w:val="20"/>
          <w:lang w:val="fr-FR"/>
        </w:rPr>
        <w:lastRenderedPageBreak/>
        <w:t>Fournisseurs</w:t>
      </w:r>
      <w:r w:rsidRPr="00842FD7">
        <w:rPr>
          <w:sz w:val="20"/>
          <w:lang w:val="fr-FR"/>
        </w:rPr>
        <w:t xml:space="preserve"> : nous veillons à ce que notre chaîne d’approvisionnement soit conforme à nos valeurs et à nos exigences en matière de sécurité et de santé, de respect des droits humains et du travail, de protection de l’environnement, d’éthique et d’intégrité, afin de garantir le respect de nos engagements en matière de développement durable</w:t>
      </w:r>
      <w:r w:rsidR="002C32E1" w:rsidRPr="00842FD7">
        <w:rPr>
          <w:sz w:val="20"/>
          <w:lang w:val="fr-FR"/>
        </w:rPr>
        <w:t>.</w:t>
      </w:r>
    </w:p>
    <w:p w14:paraId="6BE7BEEA" w14:textId="77777777" w:rsidR="00B15AC7" w:rsidRPr="00842FD7" w:rsidRDefault="00B15AC7">
      <w:pPr>
        <w:pStyle w:val="Textoindependiente"/>
        <w:spacing w:before="35"/>
        <w:rPr>
          <w:lang w:val="fr-FR"/>
        </w:rPr>
      </w:pPr>
    </w:p>
    <w:p w14:paraId="6BE7BEEB" w14:textId="330178D5" w:rsidR="00B15AC7" w:rsidRPr="00466BBF" w:rsidRDefault="00466BBF" w:rsidP="00466BBF">
      <w:pPr>
        <w:pStyle w:val="Prrafodelista"/>
        <w:numPr>
          <w:ilvl w:val="1"/>
          <w:numId w:val="2"/>
        </w:numPr>
        <w:tabs>
          <w:tab w:val="left" w:pos="1006"/>
        </w:tabs>
        <w:spacing w:line="276" w:lineRule="auto"/>
        <w:ind w:right="143"/>
        <w:rPr>
          <w:sz w:val="20"/>
          <w:lang w:val="fr-FR"/>
        </w:rPr>
      </w:pPr>
      <w:r w:rsidRPr="00466BBF">
        <w:rPr>
          <w:b/>
          <w:bCs/>
          <w:sz w:val="20"/>
          <w:lang w:val="fr-FR"/>
        </w:rPr>
        <w:t xml:space="preserve">Actionnaires et communauté financière : </w:t>
      </w:r>
      <w:r w:rsidRPr="00466BBF">
        <w:rPr>
          <w:sz w:val="20"/>
          <w:lang w:val="fr-FR"/>
        </w:rPr>
        <w:t>Nous échangeons régulièrement avec eux afin d’assurer la transparence et la communication régulière d’informations sur nos actions, en encourageant leur implication et leur collaboration sur des aspects clés de notre activité</w:t>
      </w:r>
      <w:r w:rsidR="002C32E1" w:rsidRPr="00466BBF">
        <w:rPr>
          <w:sz w:val="20"/>
          <w:lang w:val="fr-FR"/>
        </w:rPr>
        <w:t>.</w:t>
      </w:r>
    </w:p>
    <w:p w14:paraId="6BE7BEEC" w14:textId="77777777" w:rsidR="00B15AC7" w:rsidRPr="00466BBF" w:rsidRDefault="00B15AC7">
      <w:pPr>
        <w:pStyle w:val="Textoindependiente"/>
        <w:spacing w:before="37"/>
        <w:rPr>
          <w:lang w:val="fr-FR"/>
        </w:rPr>
      </w:pPr>
    </w:p>
    <w:p w14:paraId="6BE7BEED" w14:textId="6BD4D412" w:rsidR="00B15AC7" w:rsidRPr="001F4061" w:rsidRDefault="001F4061" w:rsidP="001F4061">
      <w:pPr>
        <w:pStyle w:val="Prrafodelista"/>
        <w:numPr>
          <w:ilvl w:val="1"/>
          <w:numId w:val="2"/>
        </w:numPr>
        <w:tabs>
          <w:tab w:val="left" w:pos="1006"/>
        </w:tabs>
        <w:spacing w:line="276" w:lineRule="auto"/>
        <w:ind w:right="143"/>
        <w:rPr>
          <w:sz w:val="20"/>
          <w:lang w:val="fr-FR"/>
        </w:rPr>
      </w:pPr>
      <w:r w:rsidRPr="001F4061">
        <w:rPr>
          <w:b/>
          <w:bCs/>
          <w:sz w:val="20"/>
          <w:lang w:val="fr-FR"/>
        </w:rPr>
        <w:t xml:space="preserve">Communauté locale : </w:t>
      </w:r>
      <w:r w:rsidRPr="001F4061">
        <w:rPr>
          <w:sz w:val="20"/>
          <w:lang w:val="fr-FR"/>
        </w:rPr>
        <w:t>Nous tissons des liens solides avec les communautés dans lesquelles nous opérons, en menant des initiatives sociales qui contribuent au développement et à la prospérité de la population, dans le but de soutenir les groupes les plus vulnérables et de réduire les inégalités sociales</w:t>
      </w:r>
      <w:r w:rsidR="002C32E1" w:rsidRPr="001F4061">
        <w:rPr>
          <w:sz w:val="20"/>
          <w:lang w:val="fr-FR"/>
        </w:rPr>
        <w:t>.</w:t>
      </w:r>
    </w:p>
    <w:p w14:paraId="6BE7BEEE" w14:textId="77777777" w:rsidR="00B15AC7" w:rsidRPr="001F4061" w:rsidRDefault="00B15AC7">
      <w:pPr>
        <w:pStyle w:val="Textoindependiente"/>
        <w:rPr>
          <w:lang w:val="fr-FR"/>
        </w:rPr>
      </w:pPr>
    </w:p>
    <w:p w14:paraId="6BE7BEF0" w14:textId="77777777" w:rsidR="00B15AC7" w:rsidRPr="001F4061" w:rsidRDefault="002C32E1">
      <w:pPr>
        <w:pStyle w:val="Textoindependiente"/>
        <w:spacing w:before="142"/>
        <w:rPr>
          <w:lang w:val="fr-FR"/>
        </w:rPr>
      </w:pPr>
      <w:r>
        <w:rPr>
          <w:noProof/>
        </w:rPr>
        <mc:AlternateContent>
          <mc:Choice Requires="wps">
            <w:drawing>
              <wp:anchor distT="0" distB="0" distL="0" distR="0" simplePos="0" relativeHeight="251663872" behindDoc="1" locked="0" layoutInCell="1" allowOverlap="1" wp14:anchorId="6BE7BF2A" wp14:editId="6BE7BF2B">
                <wp:simplePos x="0" y="0"/>
                <wp:positionH relativeFrom="page">
                  <wp:posOffset>417576</wp:posOffset>
                </wp:positionH>
                <wp:positionV relativeFrom="paragraph">
                  <wp:posOffset>261137</wp:posOffset>
                </wp:positionV>
                <wp:extent cx="6617334" cy="635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96"/>
                              </a:lnTo>
                              <a:lnTo>
                                <a:pt x="449884" y="6096"/>
                              </a:lnTo>
                              <a:lnTo>
                                <a:pt x="455980" y="6096"/>
                              </a:lnTo>
                              <a:lnTo>
                                <a:pt x="459028" y="6096"/>
                              </a:lnTo>
                              <a:lnTo>
                                <a:pt x="6616878" y="6096"/>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B2ED3CD" id="Graphic 12" o:spid="_x0000_s1026" style="position:absolute;margin-left:32.9pt;margin-top:20.55pt;width:521.05pt;height:.5pt;z-index:-251652608;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VLTwIAALwFAAAOAAAAZHJzL2Uyb0RvYy54bWysVF1vmzAUfZ+0/2D5fYF80QSFVFu7TpOq&#10;tlIz7dkxJqAZ27OdQP/9rg0mbH1IN01I9jU+XM65X5vrtuboxLSppMjwdBJjxASVeSUOGf62u/uw&#10;wshYInLCpWAZfmEGX2/fv9s0KmUzWUqeM43AiTBpozJcWqvSKDK0ZDUxE6mYgMtC6ppYOOpDlGvS&#10;gPeaR7M4TqJG6lxpSZkx8Pa2u8Rb778oGLWPRWGYRTzDwM36Vft179ZouyHpQRNVVrSnQf6BRU0q&#10;AT8dXN0SS9BRV69c1RXV0sjCTqisI1kUFWVeA6iZxn+oeS6JYl4LBMeoIUzm/7mlD6dn9aQddaPu&#10;Jf1hICJRo0w63LiD6TFtoWuHBeKo9VF8GaLIWosovEyS6dV8vsCIwl0yX/ogRyQN39KjsV+Y9H7I&#10;6d7YLgd5sEgZLNqKYGrIpMsh9zm0GEEONUaQw32XQ0Ws+86RcyZqRkTKnoe7rOWJ7aSHWScB2Car&#10;K6jSIASYnjFcjLGL5Tqe/Q4NgLAr73SxXK5XUG4jnwEQ9h64WK9WEKqLwLc46zBJvE5cSEBH+FfY&#10;X/3zMvYs5A3YIToXseOo/xU4FFOQRLk0rFPr0u5lD6UAIRgXm5G8yu8qzl32jT7sb7hGJwJV9emz&#10;e/qojWC+Ebrad12wl/nLk0YNjIsMm59HohlG/KuAfnSzJRg6GPtgaMtvpJ9AvvC0sbv2O9EKKTAz&#10;bKF1HmTodpKGrgD+DtBh3ZdCfjxaWVSuZTy3jlF/gBHh9ffjzM2g8dmjzkN3+wsAAP//AwBQSwME&#10;FAAGAAgAAAAhAEZL0RXfAAAACQEAAA8AAABkcnMvZG93bnJldi54bWxMj8FuwjAQRO+V+AdrK/VW&#10;HAOFNo2DEKIXLlUDldqbsZckIl5HsSHh7zGn9rgzo5m32XKwDbtg52tHEsQ4AYaknamplLDffTy/&#10;AvNBkVGNI5RwRQ/LfPSQqdS4nr7wUoSSxRLyqZJQhdCmnHtdoVV+7Fqk6B1dZ1WIZ1dy06k+ltuG&#10;T5Jkzq2qKS5UqsV1hfpUnK2EYnrst5ufQe/WG/1N09/TJy32Uj49Dqt3YAGH8BeGO35EhzwyHdyZ&#10;jGeNhPlLJA8SZkIAu/siWbwBO0RlIoDnGf//QX4DAAD//wMAUEsBAi0AFAAGAAgAAAAhALaDOJL+&#10;AAAA4QEAABMAAAAAAAAAAAAAAAAAAAAAAFtDb250ZW50X1R5cGVzXS54bWxQSwECLQAUAAYACAAA&#10;ACEAOP0h/9YAAACUAQAACwAAAAAAAAAAAAAAAAAvAQAAX3JlbHMvLnJlbHNQSwECLQAUAAYACAAA&#10;ACEA3xBlS08CAAC8BQAADgAAAAAAAAAAAAAAAAAuAgAAZHJzL2Uyb0RvYy54bWxQSwECLQAUAAYA&#10;CAAAACEARkvRFd8AAAAJAQAADwAAAAAAAAAAAAAAAACpBAAAZHJzL2Rvd25yZXYueG1sUEsFBgAA&#10;AAAEAAQA8wAAALUFAAAAAA==&#10;" path="m6616878,l459028,r-3048,l449884,,,,,6096r449884,l455980,6096r3048,l6616878,6096r,-6096xe" fillcolor="#bebebe" stroked="f">
                <v:path arrowok="t"/>
                <w10:wrap type="topAndBottom" anchorx="page"/>
              </v:shape>
            </w:pict>
          </mc:Fallback>
        </mc:AlternateContent>
      </w:r>
    </w:p>
    <w:p w14:paraId="6BE7BEF1" w14:textId="325F9A14" w:rsidR="00B15AC7" w:rsidRPr="00B86A5C" w:rsidRDefault="00B86A5C" w:rsidP="00B86A5C">
      <w:pPr>
        <w:pStyle w:val="Ttulo1"/>
        <w:numPr>
          <w:ilvl w:val="0"/>
          <w:numId w:val="2"/>
        </w:numPr>
        <w:tabs>
          <w:tab w:val="left" w:pos="645"/>
        </w:tabs>
        <w:ind w:left="645" w:hanging="359"/>
        <w:rPr>
          <w:color w:val="119139"/>
          <w:spacing w:val="-5"/>
          <w:lang w:val="fr-FR"/>
        </w:rPr>
      </w:pPr>
      <w:r w:rsidRPr="00B86A5C">
        <w:rPr>
          <w:color w:val="119139"/>
          <w:spacing w:val="-5"/>
          <w:lang w:val="fr-FR"/>
        </w:rPr>
        <w:t>Mécanismes de surveillance et de contrôle</w:t>
      </w:r>
    </w:p>
    <w:p w14:paraId="0FE6B4B6" w14:textId="77777777" w:rsidR="004416B0" w:rsidRPr="004416B0" w:rsidRDefault="004416B0" w:rsidP="004416B0">
      <w:pPr>
        <w:pStyle w:val="Textoindependiente"/>
        <w:spacing w:before="202" w:line="276" w:lineRule="auto"/>
        <w:ind w:left="286" w:right="147"/>
        <w:jc w:val="both"/>
        <w:rPr>
          <w:lang w:val="fr-FR"/>
        </w:rPr>
      </w:pPr>
      <w:r w:rsidRPr="004416B0">
        <w:rPr>
          <w:lang w:val="fr-FR"/>
        </w:rPr>
        <w:t>La directrice mondiale de la conformité et de l’ESG est chargée de veiller à la mise en œuvre et au respect effectif de cette politique, ainsi que de promouvoir, de suivre et de réviser périodiquement l’intégration des questions environnementales, sociales et de gouvernance d’entreprise dans les activités et la stratégie de l'entreprise.</w:t>
      </w:r>
    </w:p>
    <w:p w14:paraId="6BE7BEF3" w14:textId="6902BBA4" w:rsidR="00B15AC7" w:rsidRPr="004416B0" w:rsidRDefault="004416B0" w:rsidP="004416B0">
      <w:pPr>
        <w:pStyle w:val="Textoindependiente"/>
        <w:spacing w:before="202" w:line="276" w:lineRule="auto"/>
        <w:ind w:left="286" w:right="147"/>
        <w:jc w:val="both"/>
        <w:rPr>
          <w:lang w:val="fr-FR"/>
        </w:rPr>
      </w:pPr>
      <w:r w:rsidRPr="004416B0">
        <w:rPr>
          <w:lang w:val="fr-FR"/>
        </w:rPr>
        <w:t>Le conseil d'administration, doté d'une fonction spécifique en matière d'ESG, est chargé d'évaluer et d'approuver la présente politique, ainsi que de superviser périodiquement sa mise en œuvre globale</w:t>
      </w:r>
      <w:r w:rsidR="002C32E1" w:rsidRPr="004416B0">
        <w:rPr>
          <w:spacing w:val="-2"/>
          <w:lang w:val="fr-FR"/>
        </w:rPr>
        <w:t>.</w:t>
      </w:r>
    </w:p>
    <w:p w14:paraId="6BE7BEF4" w14:textId="6D157C48" w:rsidR="00B15AC7" w:rsidRPr="004416B0" w:rsidRDefault="004416B0">
      <w:pPr>
        <w:pStyle w:val="Textoindependiente"/>
        <w:spacing w:before="201" w:line="276" w:lineRule="auto"/>
        <w:ind w:left="286" w:right="139"/>
        <w:jc w:val="both"/>
        <w:rPr>
          <w:lang w:val="fr-FR"/>
        </w:rPr>
      </w:pPr>
      <w:r w:rsidRPr="004416B0">
        <w:rPr>
          <w:lang w:val="fr-FR"/>
        </w:rPr>
        <w:t xml:space="preserve">Le groupe </w:t>
      </w:r>
      <w:proofErr w:type="spellStart"/>
      <w:r w:rsidRPr="004416B0">
        <w:rPr>
          <w:lang w:val="fr-FR"/>
        </w:rPr>
        <w:t>Planasa</w:t>
      </w:r>
      <w:proofErr w:type="spellEnd"/>
      <w:r w:rsidRPr="004416B0">
        <w:rPr>
          <w:lang w:val="fr-FR"/>
        </w:rPr>
        <w:t xml:space="preserve"> s’engage à évaluer la mise en œuvre effective de cette politique en contrôlant la réalisation des objectifs à l’aide d’une série d’indicateurs environnementaux, sociaux et de gouvernance d’entreprise. Ces indicateurs feront l’objet de rapports trimestriels destinés au conseil d’administration et aux actionnaires de la société. Afin de garantir une amélioration continue et une adaptation aux éventuels changements internes ou externes, le contenu de la présente politique ESG fera l'objet d'une révision annuelle</w:t>
      </w:r>
      <w:r w:rsidR="002C32E1" w:rsidRPr="004416B0">
        <w:rPr>
          <w:lang w:val="fr-FR"/>
        </w:rPr>
        <w:t>.</w:t>
      </w:r>
    </w:p>
    <w:p w14:paraId="6BE7BEF5" w14:textId="77777777" w:rsidR="00B15AC7" w:rsidRPr="004416B0" w:rsidRDefault="00B15AC7">
      <w:pPr>
        <w:pStyle w:val="Textoindependiente"/>
        <w:rPr>
          <w:lang w:val="fr-FR"/>
        </w:rPr>
      </w:pPr>
    </w:p>
    <w:p w14:paraId="6BE7BEF7" w14:textId="77777777" w:rsidR="00B15AC7" w:rsidRPr="004416B0" w:rsidRDefault="002C32E1">
      <w:pPr>
        <w:pStyle w:val="Textoindependiente"/>
        <w:spacing w:before="138"/>
        <w:rPr>
          <w:lang w:val="fr-FR"/>
        </w:rPr>
      </w:pPr>
      <w:r>
        <w:rPr>
          <w:noProof/>
        </w:rPr>
        <mc:AlternateContent>
          <mc:Choice Requires="wps">
            <w:drawing>
              <wp:anchor distT="0" distB="0" distL="0" distR="0" simplePos="0" relativeHeight="251664896" behindDoc="1" locked="0" layoutInCell="1" allowOverlap="1" wp14:anchorId="6BE7BF2C" wp14:editId="6BE7BF2D">
                <wp:simplePos x="0" y="0"/>
                <wp:positionH relativeFrom="page">
                  <wp:posOffset>417576</wp:posOffset>
                </wp:positionH>
                <wp:positionV relativeFrom="paragraph">
                  <wp:posOffset>259004</wp:posOffset>
                </wp:positionV>
                <wp:extent cx="6617334" cy="63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83"/>
                              </a:lnTo>
                              <a:lnTo>
                                <a:pt x="449884" y="6083"/>
                              </a:lnTo>
                              <a:lnTo>
                                <a:pt x="455980" y="6083"/>
                              </a:lnTo>
                              <a:lnTo>
                                <a:pt x="459028" y="6083"/>
                              </a:lnTo>
                              <a:lnTo>
                                <a:pt x="6616878" y="6083"/>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732A4366" id="Graphic 13" o:spid="_x0000_s1026" style="position:absolute;margin-left:32.9pt;margin-top:20.4pt;width:521.05pt;height:.5pt;z-index:-251651584;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XlUAIAALwFAAAOAAAAZHJzL2Uyb0RvYy54bWysVF1vmzAUfZ+0/2D5fYF8UYJCqq1dp0lV&#10;W6mZ9uwYE9CM7dlOSP/9rg0mbH1IN01I9jU+XM65X+vrU8PRkWlTS5Hj6STGiAkqi1rsc/xte/ch&#10;xchYIgrCpWA5fmEGX2/ev1u3KmMzWUleMI3AiTBZq3JcWauyKDK0Yg0xE6mYgMtS6oZYOOp9VGjS&#10;gveGR7M4TqJW6kJpSZkx8Pa2u8Qb778sGbWPZWmYRTzHwM36Vft159ZosybZXhNV1bSnQf6BRUNq&#10;AT8dXN0SS9BB169cNTXV0sjSTqhsIlmWNWVeA6iZxn+oea6IYl4LBMeoIUzm/7mlD8dn9aQddaPu&#10;Jf1hICJRq0w23LiD6TGnUjcOC8TRyUfxZYgiO1lE4WWSTK/m8wVGFO6S+dIHOSJZ+JYejP3CpPdD&#10;jvfGdjkogkWqYNGTCKaGTLoccp9DixHkUGMEOdx1OVTEuu8cOWeidkSk6nm4y0Ye2VZ6mHUSgG2S&#10;XkGVBiHA9IzhYoxdLFfx7HdoAIRdeaeL5XKVQrmNfAZA2HvgYpWmEKqLwLc46zBJnM5dSEBH+FfY&#10;X/3zMvYs5A3YIToXseOo/xU4FFOQRLk0rFPr0u5lD6UAIRgXm5G8Lu5qzl32jd7vbrhGRwJV9emz&#10;e/qojWC+Ebrad12wk8XLk0YtjIscm58HohlG/KuAfnSzJRg6GLtgaMtvpJ9AvvC0sdvTd6IVUmDm&#10;2ELrPMjQ7SQLXQH8HaDDui+F/Hiwsqxdy3huHaP+ACPC6+/HmZtB47NHnYfu5hcAAAD//wMAUEsD&#10;BBQABgAIAAAAIQDS3OW14AAAAAkBAAAPAAAAZHJzL2Rvd25yZXYueG1sTI9BT8MwDIXvSPyHyEjc&#10;WFIG2yhNJzSNCxdEN6TtlqVeW61xqiZby7/HO8HJen7We5+z5ehaccE+NJ40JBMFAsn6sqFKw3bz&#10;/rAAEaKh0rSeUMMPBljmtzeZSUs/0BdeilgJDqGQGg11jF0qZbA1OhMmvkNi7+h7ZyLLvpJlbwYO&#10;d618VGomnWmIG2rT4apGeyrOTkMxPQ4f691oN6u1/abp/vRJ863W93fj2yuIiGP8O4YrPqNDzkwH&#10;f6YyiFbD7JnJo4YnxfPqJ2r+AuLAm2QBMs/k/w/yXwAAAP//AwBQSwECLQAUAAYACAAAACEAtoM4&#10;kv4AAADhAQAAEwAAAAAAAAAAAAAAAAAAAAAAW0NvbnRlbnRfVHlwZXNdLnhtbFBLAQItABQABgAI&#10;AAAAIQA4/SH/1gAAAJQBAAALAAAAAAAAAAAAAAAAAC8BAABfcmVscy8ucmVsc1BLAQItABQABgAI&#10;AAAAIQB+RRXlUAIAALwFAAAOAAAAAAAAAAAAAAAAAC4CAABkcnMvZTJvRG9jLnhtbFBLAQItABQA&#10;BgAIAAAAIQDS3OW14AAAAAkBAAAPAAAAAAAAAAAAAAAAAKoEAABkcnMvZG93bnJldi54bWxQSwUG&#10;AAAAAAQABADzAAAAtwUAAAAA&#10;" path="m6616878,l459028,r-3048,l449884,,,,,6083r449884,l455980,6083r3048,l6616878,6083r,-6083xe" fillcolor="#bebebe" stroked="f">
                <v:path arrowok="t"/>
                <w10:wrap type="topAndBottom" anchorx="page"/>
              </v:shape>
            </w:pict>
          </mc:Fallback>
        </mc:AlternateContent>
      </w:r>
    </w:p>
    <w:p w14:paraId="6BE7BEF8" w14:textId="054E1224" w:rsidR="00B15AC7" w:rsidRPr="00B766A4" w:rsidRDefault="00B766A4" w:rsidP="00B766A4">
      <w:pPr>
        <w:pStyle w:val="Ttulo1"/>
        <w:numPr>
          <w:ilvl w:val="0"/>
          <w:numId w:val="2"/>
        </w:numPr>
        <w:tabs>
          <w:tab w:val="left" w:pos="994"/>
        </w:tabs>
        <w:ind w:left="994" w:hanging="708"/>
        <w:rPr>
          <w:color w:val="119139"/>
          <w:spacing w:val="-7"/>
        </w:rPr>
      </w:pPr>
      <w:proofErr w:type="spellStart"/>
      <w:r w:rsidRPr="00B766A4">
        <w:rPr>
          <w:color w:val="119139"/>
          <w:spacing w:val="-7"/>
        </w:rPr>
        <w:t>Communication</w:t>
      </w:r>
      <w:proofErr w:type="spellEnd"/>
      <w:r w:rsidRPr="00B766A4">
        <w:rPr>
          <w:color w:val="119139"/>
          <w:spacing w:val="-7"/>
        </w:rPr>
        <w:t xml:space="preserve"> de la </w:t>
      </w:r>
      <w:proofErr w:type="spellStart"/>
      <w:r w:rsidRPr="00B766A4">
        <w:rPr>
          <w:color w:val="119139"/>
          <w:spacing w:val="-7"/>
        </w:rPr>
        <w:t>politique</w:t>
      </w:r>
      <w:proofErr w:type="spellEnd"/>
    </w:p>
    <w:p w14:paraId="01F660D6" w14:textId="77777777" w:rsidR="00C85196" w:rsidRPr="00C85196" w:rsidRDefault="00C85196" w:rsidP="00C85196">
      <w:pPr>
        <w:pStyle w:val="Textoindependiente"/>
        <w:spacing w:before="199" w:line="276" w:lineRule="auto"/>
        <w:ind w:left="286" w:right="146"/>
        <w:jc w:val="both"/>
        <w:rPr>
          <w:lang w:val="fr-FR"/>
        </w:rPr>
      </w:pPr>
      <w:r w:rsidRPr="00C85196">
        <w:rPr>
          <w:lang w:val="fr-FR"/>
        </w:rPr>
        <w:t xml:space="preserve">Cette politique entrera en vigueur en octobre 2021 et sera communiquée aux parties prenantes du groupe </w:t>
      </w:r>
      <w:proofErr w:type="spellStart"/>
      <w:r w:rsidRPr="00C85196">
        <w:rPr>
          <w:lang w:val="fr-FR"/>
        </w:rPr>
        <w:t>Planasa</w:t>
      </w:r>
      <w:proofErr w:type="spellEnd"/>
      <w:r w:rsidRPr="00C85196">
        <w:rPr>
          <w:lang w:val="fr-FR"/>
        </w:rPr>
        <w:t xml:space="preserve"> auxquelles elle s'applique. Tous les collaborateurs y auront accès via l'intranet dédié, tandis que les autres parties prenantes pourront y accéder via le site web du groupe (www.planasa.com) ou par l'intermédiaire de leur interlocuteur au sein de l'organisation.</w:t>
      </w:r>
    </w:p>
    <w:p w14:paraId="6BE7BEFA" w14:textId="2981A0F7" w:rsidR="00B15AC7" w:rsidRPr="00C85196" w:rsidRDefault="00C85196" w:rsidP="00C85196">
      <w:pPr>
        <w:pStyle w:val="Textoindependiente"/>
        <w:spacing w:before="199" w:line="276" w:lineRule="auto"/>
        <w:ind w:left="286" w:right="146"/>
        <w:jc w:val="both"/>
        <w:rPr>
          <w:lang w:val="fr-FR"/>
        </w:rPr>
      </w:pPr>
      <w:r w:rsidRPr="00C85196">
        <w:rPr>
          <w:lang w:val="fr-FR"/>
        </w:rPr>
        <w:t>Le rapport d'information non financière du groupe, publié sur le site web de l'entreprise, permet par ailleurs aux parties prenantes d'être dûment informées des pratiques et des progrès de l'organisation en matière environnementale, sociale et de gouvernance d'entreprise</w:t>
      </w:r>
      <w:r w:rsidR="002C32E1" w:rsidRPr="00C85196">
        <w:rPr>
          <w:lang w:val="fr-FR"/>
        </w:rPr>
        <w:t>.</w:t>
      </w:r>
    </w:p>
    <w:p w14:paraId="6BE7BEFB" w14:textId="77777777" w:rsidR="00B15AC7" w:rsidRPr="00C85196" w:rsidRDefault="00B15AC7">
      <w:pPr>
        <w:pStyle w:val="Textoindependiente"/>
        <w:rPr>
          <w:lang w:val="fr-FR"/>
        </w:rPr>
      </w:pPr>
    </w:p>
    <w:p w14:paraId="6BE7BEFE" w14:textId="160556BA" w:rsidR="00B15AC7" w:rsidRPr="00C85196" w:rsidRDefault="002C32E1" w:rsidP="006A5877">
      <w:pPr>
        <w:pStyle w:val="Textoindependiente"/>
        <w:spacing w:before="141"/>
        <w:rPr>
          <w:lang w:val="fr-FR"/>
        </w:rPr>
        <w:sectPr w:rsidR="00B15AC7" w:rsidRPr="00C85196">
          <w:pgSz w:w="11910" w:h="16850"/>
          <w:pgMar w:top="1860" w:right="708" w:bottom="560" w:left="566" w:header="594" w:footer="366" w:gutter="0"/>
          <w:cols w:space="720"/>
        </w:sectPr>
      </w:pPr>
      <w:r>
        <w:rPr>
          <w:noProof/>
        </w:rPr>
        <mc:AlternateContent>
          <mc:Choice Requires="wps">
            <w:drawing>
              <wp:anchor distT="0" distB="0" distL="0" distR="0" simplePos="0" relativeHeight="251665920" behindDoc="1" locked="0" layoutInCell="1" allowOverlap="1" wp14:anchorId="6BE7BF2E" wp14:editId="6BE7BF2F">
                <wp:simplePos x="0" y="0"/>
                <wp:positionH relativeFrom="page">
                  <wp:posOffset>417576</wp:posOffset>
                </wp:positionH>
                <wp:positionV relativeFrom="paragraph">
                  <wp:posOffset>260486</wp:posOffset>
                </wp:positionV>
                <wp:extent cx="6617334" cy="63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17334" cy="6350"/>
                        </a:xfrm>
                        <a:custGeom>
                          <a:avLst/>
                          <a:gdLst/>
                          <a:ahLst/>
                          <a:cxnLst/>
                          <a:rect l="l" t="t" r="r" b="b"/>
                          <a:pathLst>
                            <a:path w="6617334" h="6350">
                              <a:moveTo>
                                <a:pt x="6616878" y="0"/>
                              </a:moveTo>
                              <a:lnTo>
                                <a:pt x="459028" y="0"/>
                              </a:lnTo>
                              <a:lnTo>
                                <a:pt x="455980" y="0"/>
                              </a:lnTo>
                              <a:lnTo>
                                <a:pt x="449884" y="0"/>
                              </a:lnTo>
                              <a:lnTo>
                                <a:pt x="0" y="0"/>
                              </a:lnTo>
                              <a:lnTo>
                                <a:pt x="0" y="6096"/>
                              </a:lnTo>
                              <a:lnTo>
                                <a:pt x="449884" y="6096"/>
                              </a:lnTo>
                              <a:lnTo>
                                <a:pt x="455980" y="6096"/>
                              </a:lnTo>
                              <a:lnTo>
                                <a:pt x="459028" y="6096"/>
                              </a:lnTo>
                              <a:lnTo>
                                <a:pt x="6616878" y="6096"/>
                              </a:lnTo>
                              <a:lnTo>
                                <a:pt x="6616878"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28DE031C" id="Graphic 14" o:spid="_x0000_s1026" style="position:absolute;margin-left:32.9pt;margin-top:20.5pt;width:521.05pt;height:.5pt;z-index:-251650560;visibility:visible;mso-wrap-style:square;mso-wrap-distance-left:0;mso-wrap-distance-top:0;mso-wrap-distance-right:0;mso-wrap-distance-bottom:0;mso-position-horizontal:absolute;mso-position-horizontal-relative:page;mso-position-vertical:absolute;mso-position-vertical-relative:text;v-text-anchor:top" coordsize="6617334,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GVLTwIAALwFAAAOAAAAZHJzL2Uyb0RvYy54bWysVF1vmzAUfZ+0/2D5fYF80QSFVFu7TpOq&#10;tlIz7dkxJqAZ27OdQP/9rg0mbH1IN01I9jU+XM65X5vrtuboxLSppMjwdBJjxASVeSUOGf62u/uw&#10;wshYInLCpWAZfmEGX2/fv9s0KmUzWUqeM43AiTBpozJcWqvSKDK0ZDUxE6mYgMtC6ppYOOpDlGvS&#10;gPeaR7M4TqJG6lxpSZkx8Pa2u8Rb778oGLWPRWGYRTzDwM36Vft179ZouyHpQRNVVrSnQf6BRU0q&#10;AT8dXN0SS9BRV69c1RXV0sjCTqisI1kUFWVeA6iZxn+oeS6JYl4LBMeoIUzm/7mlD6dn9aQddaPu&#10;Jf1hICJRo0w63LiD6TFtoWuHBeKo9VF8GaLIWosovEyS6dV8vsCIwl0yX/ogRyQN39KjsV+Y9H7I&#10;6d7YLgd5sEgZLNqKYGrIpMsh9zm0GEEONUaQw32XQ0Ws+86RcyZqRkTKnoe7rOWJ7aSHWScB2Car&#10;K6jSIASYnjFcjLGL5Tqe/Q4NgLAr73SxXK5XUG4jnwEQ9h64WK9WEKqLwLc46zBJvE5cSEBH+FfY&#10;X/3zMvYs5A3YIToXseOo/xU4FFOQRLk0rFPr0u5lD6UAIRgXm5G8yu8qzl32jT7sb7hGJwJV9emz&#10;e/qojWC+Ebrad12wl/nLk0YNjIsMm59HohlG/KuAfnSzJRg6GPtgaMtvpJ9AvvC0sbv2O9EKKTAz&#10;bKF1HmTodpKGrgD+DtBh3ZdCfjxaWVSuZTy3jlF/gBHh9ffjzM2g8dmjzkN3+wsAAP//AwBQSwME&#10;FAAGAAgAAAAhAAHcw0LfAAAACQEAAA8AAABkcnMvZG93bnJldi54bWxMj8FOwzAQRO9I/IO1SNyo&#10;nRZaCHEqVJVLL4i0SHBznW0SNV5HsduEv+/2BMfZWc28yZaja8UZ+9B40pBMFAgk68uGKg277fvD&#10;M4gQDZWm9YQafjHAMr+9yUxa+oE+8VzESnAIhdRoqGPsUimDrdGZMPEdEnsH3zsTWfaVLHszcLhr&#10;5VSpuXSmIW6oTYerGu2xODkNxewwbNbfo92u1vaLZj/HD1rstL6/G99eQUQc498zXPEZHXJm2vsT&#10;lUG0GuZPTB41PCY86eonavECYs+XqQKZZ/L/gvwCAAD//wMAUEsBAi0AFAAGAAgAAAAhALaDOJL+&#10;AAAA4QEAABMAAAAAAAAAAAAAAAAAAAAAAFtDb250ZW50X1R5cGVzXS54bWxQSwECLQAUAAYACAAA&#10;ACEAOP0h/9YAAACUAQAACwAAAAAAAAAAAAAAAAAvAQAAX3JlbHMvLnJlbHNQSwECLQAUAAYACAAA&#10;ACEA3xBlS08CAAC8BQAADgAAAAAAAAAAAAAAAAAuAgAAZHJzL2Uyb0RvYy54bWxQSwECLQAUAAYA&#10;CAAAACEAAdzDQt8AAAAJAQAADwAAAAAAAAAAAAAAAACpBAAAZHJzL2Rvd25yZXYueG1sUEsFBgAA&#10;AAAEAAQA8wAAALUFAAAAAA==&#10;" path="m6616878,l459028,r-3048,l449884,,,,,6096r449884,l455980,6096r3048,l6616878,6096r,-6096xe" fillcolor="#bebebe" stroked="f">
                <v:path arrowok="t"/>
                <w10:wrap type="topAndBottom" anchorx="page"/>
              </v:shape>
            </w:pict>
          </mc:Fallback>
        </mc:AlternateContent>
      </w:r>
    </w:p>
    <w:p w14:paraId="6BE7BEFF" w14:textId="19ED62AF" w:rsidR="00B15AC7" w:rsidRPr="006A5877" w:rsidRDefault="006A5877" w:rsidP="006A5877">
      <w:pPr>
        <w:pStyle w:val="Ttulo1"/>
        <w:numPr>
          <w:ilvl w:val="0"/>
          <w:numId w:val="2"/>
        </w:numPr>
        <w:tabs>
          <w:tab w:val="left" w:pos="994"/>
        </w:tabs>
        <w:spacing w:before="89"/>
        <w:ind w:left="994" w:hanging="708"/>
        <w:rPr>
          <w:color w:val="119139"/>
          <w:spacing w:val="-7"/>
        </w:rPr>
      </w:pPr>
      <w:proofErr w:type="spellStart"/>
      <w:r w:rsidRPr="006A5877">
        <w:rPr>
          <w:color w:val="119139"/>
          <w:spacing w:val="-7"/>
        </w:rPr>
        <w:lastRenderedPageBreak/>
        <w:t>Documents</w:t>
      </w:r>
      <w:proofErr w:type="spellEnd"/>
      <w:r w:rsidRPr="006A5877">
        <w:rPr>
          <w:color w:val="119139"/>
          <w:spacing w:val="-7"/>
        </w:rPr>
        <w:t xml:space="preserve"> </w:t>
      </w:r>
      <w:proofErr w:type="spellStart"/>
      <w:r w:rsidRPr="006A5877">
        <w:rPr>
          <w:color w:val="119139"/>
          <w:spacing w:val="-7"/>
        </w:rPr>
        <w:t>associés</w:t>
      </w:r>
      <w:proofErr w:type="spellEnd"/>
    </w:p>
    <w:p w14:paraId="6BE7BF00" w14:textId="77777777" w:rsidR="00B15AC7" w:rsidRDefault="00B15AC7">
      <w:pPr>
        <w:pStyle w:val="Textoindependiente"/>
        <w:spacing w:before="88"/>
        <w:rPr>
          <w:b/>
          <w:sz w:val="28"/>
        </w:rPr>
      </w:pPr>
    </w:p>
    <w:p w14:paraId="6BE7BF01" w14:textId="49FDBF8E" w:rsidR="00B15AC7" w:rsidRPr="00DB333E" w:rsidRDefault="00DB333E">
      <w:pPr>
        <w:tabs>
          <w:tab w:val="left" w:pos="2352"/>
        </w:tabs>
        <w:ind w:left="466"/>
        <w:rPr>
          <w:sz w:val="20"/>
          <w:lang w:val="fr-FR"/>
        </w:rPr>
      </w:pPr>
      <w:r w:rsidRPr="00DB333E">
        <w:rPr>
          <w:i/>
          <w:sz w:val="20"/>
          <w:lang w:val="fr-FR"/>
        </w:rPr>
        <w:t>Ajouter un lien</w:t>
      </w:r>
      <w:r w:rsidR="002C32E1" w:rsidRPr="00DB333E">
        <w:rPr>
          <w:i/>
          <w:sz w:val="20"/>
          <w:lang w:val="fr-FR"/>
        </w:rPr>
        <w:tab/>
      </w:r>
      <w:r w:rsidRPr="00DB333E">
        <w:rPr>
          <w:sz w:val="20"/>
          <w:lang w:val="fr-FR"/>
        </w:rPr>
        <w:t>Code de conduite</w:t>
      </w:r>
    </w:p>
    <w:p w14:paraId="6BE7BF02" w14:textId="77777777" w:rsidR="00B15AC7" w:rsidRPr="00DB333E" w:rsidRDefault="00B15AC7">
      <w:pPr>
        <w:pStyle w:val="Textoindependiente"/>
        <w:spacing w:before="5"/>
        <w:rPr>
          <w:sz w:val="11"/>
          <w:lang w:val="fr-FR"/>
        </w:rPr>
      </w:pPr>
    </w:p>
    <w:tbl>
      <w:tblPr>
        <w:tblStyle w:val="TableNormal"/>
        <w:tblW w:w="0" w:type="auto"/>
        <w:tblInd w:w="459" w:type="dxa"/>
        <w:tblLayout w:type="fixed"/>
        <w:tblLook w:val="01E0" w:firstRow="1" w:lastRow="1" w:firstColumn="1" w:lastColumn="1" w:noHBand="0" w:noVBand="0"/>
      </w:tblPr>
      <w:tblGrid>
        <w:gridCol w:w="1444"/>
        <w:gridCol w:w="4193"/>
      </w:tblGrid>
      <w:tr w:rsidR="00B15AC7" w14:paraId="6BE7BF05" w14:textId="77777777" w:rsidTr="00DB333E">
        <w:trPr>
          <w:trHeight w:val="336"/>
        </w:trPr>
        <w:tc>
          <w:tcPr>
            <w:tcW w:w="1444" w:type="dxa"/>
          </w:tcPr>
          <w:p w14:paraId="6BE7BF03" w14:textId="77777777" w:rsidR="00B15AC7" w:rsidRDefault="002C32E1">
            <w:pPr>
              <w:pStyle w:val="TableParagraph"/>
              <w:spacing w:line="244" w:lineRule="exact"/>
              <w:ind w:left="50"/>
              <w:rPr>
                <w:b/>
                <w:sz w:val="20"/>
              </w:rPr>
            </w:pPr>
            <w:hyperlink r:id="rId9">
              <w:r>
                <w:rPr>
                  <w:b/>
                  <w:color w:val="0000FF"/>
                  <w:spacing w:val="-2"/>
                  <w:sz w:val="20"/>
                  <w:u w:val="single" w:color="0000FF"/>
                </w:rPr>
                <w:t>PG-C-</w:t>
              </w:r>
              <w:r>
                <w:rPr>
                  <w:b/>
                  <w:color w:val="0000FF"/>
                  <w:spacing w:val="-5"/>
                  <w:sz w:val="20"/>
                  <w:u w:val="single" w:color="0000FF"/>
                </w:rPr>
                <w:t>002</w:t>
              </w:r>
            </w:hyperlink>
          </w:p>
        </w:tc>
        <w:tc>
          <w:tcPr>
            <w:tcW w:w="4193" w:type="dxa"/>
          </w:tcPr>
          <w:p w14:paraId="6BE7BF04" w14:textId="3936C19C" w:rsidR="00B15AC7" w:rsidRDefault="00DB333E">
            <w:pPr>
              <w:pStyle w:val="TableParagraph"/>
              <w:spacing w:line="244" w:lineRule="exact"/>
              <w:ind w:left="449"/>
              <w:rPr>
                <w:sz w:val="20"/>
              </w:rPr>
            </w:pPr>
            <w:r w:rsidRPr="00DB333E">
              <w:rPr>
                <w:spacing w:val="-2"/>
                <w:sz w:val="20"/>
              </w:rPr>
              <w:t xml:space="preserve">Lutte </w:t>
            </w:r>
            <w:proofErr w:type="spellStart"/>
            <w:r w:rsidRPr="00DB333E">
              <w:rPr>
                <w:spacing w:val="-2"/>
                <w:sz w:val="20"/>
              </w:rPr>
              <w:t>contre</w:t>
            </w:r>
            <w:proofErr w:type="spellEnd"/>
            <w:r w:rsidRPr="00DB333E">
              <w:rPr>
                <w:spacing w:val="-2"/>
                <w:sz w:val="20"/>
              </w:rPr>
              <w:t xml:space="preserve"> la </w:t>
            </w:r>
            <w:proofErr w:type="spellStart"/>
            <w:r w:rsidRPr="00DB333E">
              <w:rPr>
                <w:spacing w:val="-2"/>
                <w:sz w:val="20"/>
              </w:rPr>
              <w:t>corruption</w:t>
            </w:r>
            <w:proofErr w:type="spellEnd"/>
          </w:p>
        </w:tc>
      </w:tr>
      <w:tr w:rsidR="00B15AC7" w14:paraId="6BE7BF08" w14:textId="77777777" w:rsidTr="00DB333E">
        <w:trPr>
          <w:trHeight w:val="416"/>
        </w:trPr>
        <w:tc>
          <w:tcPr>
            <w:tcW w:w="1444" w:type="dxa"/>
          </w:tcPr>
          <w:p w14:paraId="6BE7BF06" w14:textId="77777777" w:rsidR="00B15AC7" w:rsidRDefault="002C32E1">
            <w:pPr>
              <w:pStyle w:val="TableParagraph"/>
              <w:spacing w:before="92"/>
              <w:ind w:left="50"/>
              <w:rPr>
                <w:b/>
                <w:sz w:val="20"/>
              </w:rPr>
            </w:pPr>
            <w:hyperlink r:id="rId10">
              <w:r>
                <w:rPr>
                  <w:b/>
                  <w:color w:val="0000FF"/>
                  <w:spacing w:val="-2"/>
                  <w:sz w:val="20"/>
                  <w:u w:val="single" w:color="0000FF"/>
                </w:rPr>
                <w:t>PG-C-</w:t>
              </w:r>
              <w:r>
                <w:rPr>
                  <w:b/>
                  <w:color w:val="0000FF"/>
                  <w:spacing w:val="-5"/>
                  <w:sz w:val="20"/>
                  <w:u w:val="single" w:color="0000FF"/>
                </w:rPr>
                <w:t>003</w:t>
              </w:r>
            </w:hyperlink>
          </w:p>
        </w:tc>
        <w:tc>
          <w:tcPr>
            <w:tcW w:w="4193" w:type="dxa"/>
          </w:tcPr>
          <w:p w14:paraId="6BE7BF07" w14:textId="3296E54D" w:rsidR="00B15AC7" w:rsidRDefault="00DB333E">
            <w:pPr>
              <w:pStyle w:val="TableParagraph"/>
              <w:spacing w:before="92"/>
              <w:ind w:left="449"/>
              <w:rPr>
                <w:sz w:val="20"/>
              </w:rPr>
            </w:pPr>
            <w:proofErr w:type="spellStart"/>
            <w:r w:rsidRPr="00DB333E">
              <w:rPr>
                <w:sz w:val="20"/>
              </w:rPr>
              <w:t>Cadeaux</w:t>
            </w:r>
            <w:proofErr w:type="spellEnd"/>
            <w:r w:rsidRPr="00DB333E">
              <w:rPr>
                <w:sz w:val="20"/>
              </w:rPr>
              <w:t xml:space="preserve"> et </w:t>
            </w:r>
            <w:proofErr w:type="spellStart"/>
            <w:r w:rsidRPr="00DB333E">
              <w:rPr>
                <w:sz w:val="20"/>
              </w:rPr>
              <w:t>hospitalité</w:t>
            </w:r>
            <w:proofErr w:type="spellEnd"/>
          </w:p>
        </w:tc>
      </w:tr>
      <w:tr w:rsidR="00B15AC7" w14:paraId="6BE7BF0B" w14:textId="77777777" w:rsidTr="00DB333E">
        <w:trPr>
          <w:trHeight w:val="403"/>
        </w:trPr>
        <w:tc>
          <w:tcPr>
            <w:tcW w:w="1444" w:type="dxa"/>
          </w:tcPr>
          <w:p w14:paraId="6BE7BF09" w14:textId="77777777" w:rsidR="00B15AC7" w:rsidRDefault="002C32E1">
            <w:pPr>
              <w:pStyle w:val="TableParagraph"/>
              <w:spacing w:before="78"/>
              <w:ind w:left="50"/>
              <w:rPr>
                <w:b/>
                <w:sz w:val="20"/>
              </w:rPr>
            </w:pPr>
            <w:hyperlink r:id="rId11">
              <w:r>
                <w:rPr>
                  <w:b/>
                  <w:color w:val="0000FF"/>
                  <w:spacing w:val="-2"/>
                  <w:sz w:val="20"/>
                  <w:u w:val="single" w:color="0000FF"/>
                </w:rPr>
                <w:t>PG-C-</w:t>
              </w:r>
              <w:r>
                <w:rPr>
                  <w:b/>
                  <w:color w:val="0000FF"/>
                  <w:spacing w:val="-5"/>
                  <w:sz w:val="20"/>
                  <w:u w:val="single" w:color="0000FF"/>
                </w:rPr>
                <w:t>004</w:t>
              </w:r>
            </w:hyperlink>
          </w:p>
        </w:tc>
        <w:tc>
          <w:tcPr>
            <w:tcW w:w="4193" w:type="dxa"/>
          </w:tcPr>
          <w:p w14:paraId="6BE7BF0A" w14:textId="4D6E9C03" w:rsidR="00B15AC7" w:rsidRDefault="00DB333E">
            <w:pPr>
              <w:pStyle w:val="TableParagraph"/>
              <w:spacing w:before="78"/>
              <w:ind w:left="449"/>
              <w:rPr>
                <w:sz w:val="20"/>
              </w:rPr>
            </w:pPr>
            <w:proofErr w:type="spellStart"/>
            <w:r w:rsidRPr="00DB333E">
              <w:rPr>
                <w:sz w:val="20"/>
              </w:rPr>
              <w:t>Conflit</w:t>
            </w:r>
            <w:proofErr w:type="spellEnd"/>
            <w:r w:rsidRPr="00DB333E">
              <w:rPr>
                <w:sz w:val="20"/>
              </w:rPr>
              <w:t xml:space="preserve"> </w:t>
            </w:r>
            <w:proofErr w:type="spellStart"/>
            <w:r w:rsidRPr="00DB333E">
              <w:rPr>
                <w:sz w:val="20"/>
              </w:rPr>
              <w:t>d'intérêts</w:t>
            </w:r>
            <w:proofErr w:type="spellEnd"/>
          </w:p>
        </w:tc>
      </w:tr>
      <w:tr w:rsidR="00B15AC7" w14:paraId="6BE7BF0E" w14:textId="77777777" w:rsidTr="00DB333E">
        <w:trPr>
          <w:trHeight w:val="323"/>
        </w:trPr>
        <w:tc>
          <w:tcPr>
            <w:tcW w:w="1444" w:type="dxa"/>
          </w:tcPr>
          <w:p w14:paraId="6BE7BF0C" w14:textId="77777777" w:rsidR="00B15AC7" w:rsidRDefault="002C32E1">
            <w:pPr>
              <w:pStyle w:val="TableParagraph"/>
              <w:spacing w:before="78" w:line="225" w:lineRule="exact"/>
              <w:ind w:left="50"/>
              <w:rPr>
                <w:b/>
                <w:sz w:val="20"/>
              </w:rPr>
            </w:pPr>
            <w:hyperlink r:id="rId12">
              <w:r>
                <w:rPr>
                  <w:b/>
                  <w:color w:val="0000FF"/>
                  <w:spacing w:val="-2"/>
                  <w:sz w:val="20"/>
                  <w:u w:val="single" w:color="0000FF"/>
                </w:rPr>
                <w:t>PG-C-</w:t>
              </w:r>
              <w:r>
                <w:rPr>
                  <w:b/>
                  <w:color w:val="0000FF"/>
                  <w:spacing w:val="-5"/>
                  <w:sz w:val="20"/>
                  <w:u w:val="single" w:color="0000FF"/>
                </w:rPr>
                <w:t>005</w:t>
              </w:r>
            </w:hyperlink>
          </w:p>
        </w:tc>
        <w:tc>
          <w:tcPr>
            <w:tcW w:w="4193" w:type="dxa"/>
          </w:tcPr>
          <w:p w14:paraId="6BE7BF0D" w14:textId="221AB702" w:rsidR="00B15AC7" w:rsidRDefault="00DB333E" w:rsidP="00DB333E">
            <w:pPr>
              <w:pStyle w:val="TableParagraph"/>
              <w:spacing w:before="78" w:line="225" w:lineRule="exact"/>
              <w:ind w:left="449" w:right="-405"/>
              <w:rPr>
                <w:sz w:val="20"/>
              </w:rPr>
            </w:pPr>
            <w:proofErr w:type="spellStart"/>
            <w:r w:rsidRPr="00DB333E">
              <w:rPr>
                <w:sz w:val="20"/>
              </w:rPr>
              <w:t>Signalement</w:t>
            </w:r>
            <w:proofErr w:type="spellEnd"/>
            <w:r w:rsidRPr="00DB333E">
              <w:rPr>
                <w:sz w:val="20"/>
              </w:rPr>
              <w:t xml:space="preserve"> de </w:t>
            </w:r>
            <w:proofErr w:type="spellStart"/>
            <w:r w:rsidRPr="00DB333E">
              <w:rPr>
                <w:sz w:val="20"/>
              </w:rPr>
              <w:t>pratiques</w:t>
            </w:r>
            <w:proofErr w:type="spellEnd"/>
            <w:r w:rsidRPr="00DB333E">
              <w:rPr>
                <w:sz w:val="20"/>
              </w:rPr>
              <w:t xml:space="preserve"> </w:t>
            </w:r>
            <w:proofErr w:type="spellStart"/>
            <w:r w:rsidRPr="00DB333E">
              <w:rPr>
                <w:sz w:val="20"/>
              </w:rPr>
              <w:t>irrégulières</w:t>
            </w:r>
            <w:proofErr w:type="spellEnd"/>
          </w:p>
        </w:tc>
      </w:tr>
    </w:tbl>
    <w:p w14:paraId="6BE7BF0F" w14:textId="77777777" w:rsidR="00B15AC7" w:rsidRDefault="00B15AC7">
      <w:pPr>
        <w:pStyle w:val="Textoindependiente"/>
      </w:pPr>
    </w:p>
    <w:p w14:paraId="6BE7BF10" w14:textId="77777777" w:rsidR="00B15AC7" w:rsidRDefault="00B15AC7">
      <w:pPr>
        <w:pStyle w:val="Textoindependiente"/>
      </w:pPr>
    </w:p>
    <w:p w14:paraId="6BE7BF11" w14:textId="77777777" w:rsidR="00B15AC7" w:rsidRDefault="00B15AC7">
      <w:pPr>
        <w:pStyle w:val="Textoindependiente"/>
      </w:pPr>
    </w:p>
    <w:p w14:paraId="6BE7BF12" w14:textId="77777777" w:rsidR="00B15AC7" w:rsidRDefault="00B15AC7">
      <w:pPr>
        <w:pStyle w:val="Textoindependiente"/>
      </w:pPr>
    </w:p>
    <w:p w14:paraId="6BE7BF13" w14:textId="77777777" w:rsidR="00B15AC7" w:rsidRDefault="00B15AC7">
      <w:pPr>
        <w:pStyle w:val="Textoindependiente"/>
        <w:spacing w:before="198"/>
      </w:pPr>
    </w:p>
    <w:p w14:paraId="6BE7BF15" w14:textId="7B70A507" w:rsidR="00B15AC7" w:rsidRDefault="00CD3152">
      <w:pPr>
        <w:pStyle w:val="Textoindependiente"/>
        <w:spacing w:before="140"/>
        <w:rPr>
          <w:b/>
          <w:color w:val="404040"/>
          <w:spacing w:val="-2"/>
          <w:sz w:val="22"/>
          <w:szCs w:val="22"/>
        </w:rPr>
      </w:pPr>
      <w:proofErr w:type="spellStart"/>
      <w:r w:rsidRPr="00CD3152">
        <w:rPr>
          <w:b/>
          <w:color w:val="404040"/>
          <w:spacing w:val="-2"/>
          <w:sz w:val="22"/>
          <w:szCs w:val="22"/>
        </w:rPr>
        <w:t>Approbation</w:t>
      </w:r>
      <w:proofErr w:type="spellEnd"/>
    </w:p>
    <w:p w14:paraId="343786C1" w14:textId="77777777" w:rsidR="00CD3152" w:rsidRDefault="00CD3152">
      <w:pPr>
        <w:pStyle w:val="Textoindependiente"/>
        <w:spacing w:before="140"/>
        <w:rPr>
          <w:b/>
        </w:rPr>
      </w:pPr>
    </w:p>
    <w:tbl>
      <w:tblPr>
        <w:tblStyle w:val="TableNormal"/>
        <w:tblW w:w="0" w:type="auto"/>
        <w:tblInd w:w="403" w:type="dxa"/>
        <w:tblLayout w:type="fixed"/>
        <w:tblLook w:val="01E0" w:firstRow="1" w:lastRow="1" w:firstColumn="1" w:lastColumn="1" w:noHBand="0" w:noVBand="0"/>
      </w:tblPr>
      <w:tblGrid>
        <w:gridCol w:w="1569"/>
        <w:gridCol w:w="2035"/>
        <w:gridCol w:w="3894"/>
        <w:gridCol w:w="2590"/>
      </w:tblGrid>
      <w:tr w:rsidR="00B15AC7" w14:paraId="6BE7BF1A" w14:textId="77777777">
        <w:trPr>
          <w:trHeight w:val="517"/>
        </w:trPr>
        <w:tc>
          <w:tcPr>
            <w:tcW w:w="1569" w:type="dxa"/>
            <w:tcBorders>
              <w:top w:val="single" w:sz="4" w:space="0" w:color="BEBEBE"/>
              <w:left w:val="single" w:sz="4" w:space="0" w:color="BEBEBE"/>
            </w:tcBorders>
          </w:tcPr>
          <w:p w14:paraId="6BE7BF16" w14:textId="5FB49419" w:rsidR="00B15AC7" w:rsidRDefault="00CD3152">
            <w:pPr>
              <w:pStyle w:val="TableParagraph"/>
              <w:spacing w:before="131"/>
              <w:ind w:left="136"/>
              <w:rPr>
                <w:sz w:val="16"/>
              </w:rPr>
            </w:pPr>
            <w:proofErr w:type="spellStart"/>
            <w:r w:rsidRPr="00CD3152">
              <w:rPr>
                <w:sz w:val="16"/>
              </w:rPr>
              <w:t>Rédigé</w:t>
            </w:r>
            <w:proofErr w:type="spellEnd"/>
            <w:r w:rsidRPr="00CD3152">
              <w:rPr>
                <w:sz w:val="16"/>
              </w:rPr>
              <w:t xml:space="preserve"> </w:t>
            </w:r>
            <w:proofErr w:type="gramStart"/>
            <w:r w:rsidRPr="00CD3152">
              <w:rPr>
                <w:sz w:val="16"/>
              </w:rPr>
              <w:t>par :</w:t>
            </w:r>
            <w:proofErr w:type="gramEnd"/>
          </w:p>
        </w:tc>
        <w:tc>
          <w:tcPr>
            <w:tcW w:w="2035" w:type="dxa"/>
            <w:tcBorders>
              <w:top w:val="single" w:sz="4" w:space="0" w:color="BEBEBE"/>
            </w:tcBorders>
          </w:tcPr>
          <w:p w14:paraId="6BE7BF17" w14:textId="77777777" w:rsidR="00B15AC7" w:rsidRDefault="00B15AC7">
            <w:pPr>
              <w:pStyle w:val="TableParagraph"/>
              <w:ind w:left="0"/>
              <w:rPr>
                <w:rFonts w:ascii="Times New Roman"/>
                <w:sz w:val="18"/>
              </w:rPr>
            </w:pPr>
          </w:p>
        </w:tc>
        <w:tc>
          <w:tcPr>
            <w:tcW w:w="3894" w:type="dxa"/>
            <w:tcBorders>
              <w:top w:val="single" w:sz="4" w:space="0" w:color="BEBEBE"/>
            </w:tcBorders>
          </w:tcPr>
          <w:p w14:paraId="6BE7BF18" w14:textId="4E013083" w:rsidR="00B15AC7" w:rsidRDefault="00CD3152">
            <w:pPr>
              <w:pStyle w:val="TableParagraph"/>
              <w:spacing w:before="131"/>
              <w:ind w:left="825"/>
              <w:rPr>
                <w:sz w:val="16"/>
              </w:rPr>
            </w:pPr>
            <w:proofErr w:type="spellStart"/>
            <w:r w:rsidRPr="00CD3152">
              <w:rPr>
                <w:sz w:val="16"/>
              </w:rPr>
              <w:t>Approuvé</w:t>
            </w:r>
            <w:proofErr w:type="spellEnd"/>
            <w:r w:rsidRPr="00CD3152">
              <w:rPr>
                <w:sz w:val="16"/>
              </w:rPr>
              <w:t xml:space="preserve"> </w:t>
            </w:r>
            <w:proofErr w:type="gramStart"/>
            <w:r w:rsidRPr="00CD3152">
              <w:rPr>
                <w:sz w:val="16"/>
              </w:rPr>
              <w:t>par :</w:t>
            </w:r>
            <w:proofErr w:type="gramEnd"/>
          </w:p>
        </w:tc>
        <w:tc>
          <w:tcPr>
            <w:tcW w:w="2590" w:type="dxa"/>
            <w:tcBorders>
              <w:top w:val="single" w:sz="4" w:space="0" w:color="BEBEBE"/>
              <w:right w:val="single" w:sz="4" w:space="0" w:color="BEBEBE"/>
            </w:tcBorders>
          </w:tcPr>
          <w:p w14:paraId="6BE7BF19" w14:textId="69562E0C" w:rsidR="00B15AC7" w:rsidRDefault="00CD3152">
            <w:pPr>
              <w:pStyle w:val="TableParagraph"/>
              <w:spacing w:before="19" w:line="276" w:lineRule="auto"/>
              <w:ind w:left="721" w:right="184"/>
              <w:rPr>
                <w:sz w:val="16"/>
              </w:rPr>
            </w:pPr>
            <w:r w:rsidRPr="00CD3152">
              <w:rPr>
                <w:sz w:val="16"/>
              </w:rPr>
              <w:t xml:space="preserve">Date </w:t>
            </w:r>
            <w:proofErr w:type="spellStart"/>
            <w:proofErr w:type="gramStart"/>
            <w:r w:rsidRPr="00CD3152">
              <w:rPr>
                <w:sz w:val="16"/>
              </w:rPr>
              <w:t>d'adoption</w:t>
            </w:r>
            <w:proofErr w:type="spellEnd"/>
            <w:r w:rsidRPr="00CD3152">
              <w:rPr>
                <w:sz w:val="16"/>
              </w:rPr>
              <w:t xml:space="preserve"> :</w:t>
            </w:r>
            <w:proofErr w:type="gramEnd"/>
          </w:p>
        </w:tc>
      </w:tr>
      <w:tr w:rsidR="00B15AC7" w14:paraId="6BE7BF1F" w14:textId="77777777">
        <w:trPr>
          <w:trHeight w:val="634"/>
        </w:trPr>
        <w:tc>
          <w:tcPr>
            <w:tcW w:w="1569" w:type="dxa"/>
            <w:tcBorders>
              <w:left w:val="single" w:sz="4" w:space="0" w:color="BEBEBE"/>
              <w:bottom w:val="single" w:sz="4" w:space="0" w:color="BEBEBE"/>
            </w:tcBorders>
          </w:tcPr>
          <w:p w14:paraId="6BE7BF1B" w14:textId="77777777" w:rsidR="00B15AC7" w:rsidRDefault="002C32E1">
            <w:pPr>
              <w:pStyle w:val="TableParagraph"/>
              <w:spacing w:before="190"/>
              <w:ind w:left="141"/>
              <w:rPr>
                <w:b/>
                <w:sz w:val="16"/>
              </w:rPr>
            </w:pPr>
            <w:r>
              <w:rPr>
                <w:b/>
                <w:sz w:val="16"/>
              </w:rPr>
              <w:t>Gloria</w:t>
            </w:r>
            <w:r>
              <w:rPr>
                <w:b/>
                <w:spacing w:val="-5"/>
                <w:sz w:val="16"/>
              </w:rPr>
              <w:t xml:space="preserve"> </w:t>
            </w:r>
            <w:r>
              <w:rPr>
                <w:b/>
                <w:spacing w:val="-2"/>
                <w:sz w:val="16"/>
              </w:rPr>
              <w:t>Casas</w:t>
            </w:r>
          </w:p>
        </w:tc>
        <w:tc>
          <w:tcPr>
            <w:tcW w:w="2035" w:type="dxa"/>
            <w:tcBorders>
              <w:bottom w:val="single" w:sz="4" w:space="0" w:color="BEBEBE"/>
            </w:tcBorders>
          </w:tcPr>
          <w:p w14:paraId="6BE7BF1C" w14:textId="38BA4FCB" w:rsidR="00B15AC7" w:rsidRDefault="00CD3152">
            <w:pPr>
              <w:pStyle w:val="TableParagraph"/>
              <w:spacing w:before="190"/>
              <w:ind w:left="272"/>
              <w:rPr>
                <w:sz w:val="16"/>
              </w:rPr>
            </w:pPr>
            <w:r w:rsidRPr="00CD3152">
              <w:rPr>
                <w:sz w:val="16"/>
              </w:rPr>
              <w:t>Responsable ESG</w:t>
            </w:r>
          </w:p>
        </w:tc>
        <w:tc>
          <w:tcPr>
            <w:tcW w:w="3894" w:type="dxa"/>
            <w:tcBorders>
              <w:bottom w:val="single" w:sz="4" w:space="0" w:color="BEBEBE"/>
            </w:tcBorders>
          </w:tcPr>
          <w:p w14:paraId="6BE7BF1D" w14:textId="1438876C" w:rsidR="00B15AC7" w:rsidRPr="00CD3152" w:rsidRDefault="00CD3152">
            <w:pPr>
              <w:pStyle w:val="TableParagraph"/>
              <w:spacing w:before="77" w:line="276" w:lineRule="auto"/>
              <w:ind w:left="791" w:right="277"/>
              <w:rPr>
                <w:b/>
                <w:sz w:val="16"/>
                <w:lang w:val="fr-FR"/>
              </w:rPr>
            </w:pPr>
            <w:r w:rsidRPr="00CD3152">
              <w:rPr>
                <w:b/>
                <w:sz w:val="16"/>
                <w:lang w:val="fr-FR"/>
              </w:rPr>
              <w:t xml:space="preserve">Conseil d'administration du groupe </w:t>
            </w:r>
            <w:proofErr w:type="spellStart"/>
            <w:r w:rsidRPr="00CD3152">
              <w:rPr>
                <w:b/>
                <w:sz w:val="16"/>
                <w:lang w:val="fr-FR"/>
              </w:rPr>
              <w:t>Planasa</w:t>
            </w:r>
            <w:proofErr w:type="spellEnd"/>
          </w:p>
        </w:tc>
        <w:tc>
          <w:tcPr>
            <w:tcW w:w="2590" w:type="dxa"/>
            <w:tcBorders>
              <w:bottom w:val="single" w:sz="4" w:space="0" w:color="BEBEBE"/>
              <w:right w:val="single" w:sz="4" w:space="0" w:color="BEBEBE"/>
            </w:tcBorders>
          </w:tcPr>
          <w:p w14:paraId="6BE7BF1E" w14:textId="4F64F858" w:rsidR="00B15AC7" w:rsidRDefault="00CD3152">
            <w:pPr>
              <w:pStyle w:val="TableParagraph"/>
              <w:spacing w:before="190"/>
              <w:ind w:left="721"/>
              <w:rPr>
                <w:b/>
                <w:sz w:val="16"/>
              </w:rPr>
            </w:pPr>
            <w:r w:rsidRPr="00CD3152">
              <w:rPr>
                <w:b/>
                <w:sz w:val="16"/>
              </w:rPr>
              <w:t>Juin 2022</w:t>
            </w:r>
          </w:p>
        </w:tc>
      </w:tr>
    </w:tbl>
    <w:p w14:paraId="6BE7BF20" w14:textId="77777777" w:rsidR="002C32E1" w:rsidRDefault="002C32E1"/>
    <w:sectPr w:rsidR="002C32E1">
      <w:pgSz w:w="11910" w:h="16850"/>
      <w:pgMar w:top="1860" w:right="708" w:bottom="560" w:left="566" w:header="594"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DEEC0" w14:textId="77777777" w:rsidR="00A638EF" w:rsidRDefault="00A638EF">
      <w:r>
        <w:separator/>
      </w:r>
    </w:p>
  </w:endnote>
  <w:endnote w:type="continuationSeparator" w:id="0">
    <w:p w14:paraId="564A5C1E" w14:textId="77777777" w:rsidR="00A638EF" w:rsidRDefault="00A63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altName w:val="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altName w:val="Candara"/>
    <w:panose1 w:val="020E0502030303020204"/>
    <w:charset w:val="00"/>
    <w:family w:val="swiss"/>
    <w:pitch w:val="variable"/>
    <w:sig w:usb0="A00002EF" w:usb1="4000A4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BF31" w14:textId="0AFAC59A" w:rsidR="00B15AC7" w:rsidRDefault="005367E6">
    <w:pPr>
      <w:pStyle w:val="Textoindependiente"/>
      <w:spacing w:line="14" w:lineRule="auto"/>
    </w:pPr>
    <w:r>
      <w:rPr>
        <w:noProof/>
      </w:rPr>
      <mc:AlternateContent>
        <mc:Choice Requires="wps">
          <w:drawing>
            <wp:anchor distT="0" distB="0" distL="0" distR="0" simplePos="0" relativeHeight="251670016" behindDoc="1" locked="0" layoutInCell="1" allowOverlap="1" wp14:anchorId="6BE7BF3C" wp14:editId="7CDD2EEC">
              <wp:simplePos x="0" y="0"/>
              <wp:positionH relativeFrom="page">
                <wp:posOffset>2340429</wp:posOffset>
              </wp:positionH>
              <wp:positionV relativeFrom="page">
                <wp:posOffset>10319657</wp:posOffset>
              </wp:positionV>
              <wp:extent cx="3243942" cy="376918"/>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3942" cy="376918"/>
                      </a:xfrm>
                      <a:prstGeom prst="rect">
                        <a:avLst/>
                      </a:prstGeom>
                    </wps:spPr>
                    <wps:txbx>
                      <w:txbxContent>
                        <w:p w14:paraId="667BA7A0" w14:textId="77777777" w:rsidR="005367E6" w:rsidRPr="005367E6" w:rsidRDefault="005367E6" w:rsidP="005367E6">
                          <w:pPr>
                            <w:spacing w:line="147" w:lineRule="exact"/>
                            <w:ind w:left="1" w:right="1"/>
                            <w:jc w:val="center"/>
                            <w:rPr>
                              <w:sz w:val="12"/>
                              <w:lang w:val="fr-FR"/>
                            </w:rPr>
                          </w:pPr>
                          <w:r w:rsidRPr="005367E6">
                            <w:rPr>
                              <w:sz w:val="12"/>
                              <w:lang w:val="fr-FR"/>
                            </w:rPr>
                            <w:t>Copie non autorisée lors de l'impression.</w:t>
                          </w:r>
                        </w:p>
                        <w:p w14:paraId="6BE7BF42" w14:textId="30DA9572" w:rsidR="00B15AC7" w:rsidRPr="005367E6" w:rsidRDefault="005367E6" w:rsidP="005367E6">
                          <w:pPr>
                            <w:spacing w:line="147" w:lineRule="exact"/>
                            <w:ind w:left="1" w:right="1"/>
                            <w:jc w:val="center"/>
                            <w:rPr>
                              <w:sz w:val="12"/>
                              <w:lang w:val="fr-FR"/>
                            </w:rPr>
                          </w:pPr>
                          <w:r w:rsidRPr="005367E6">
                            <w:rPr>
                              <w:sz w:val="12"/>
                              <w:lang w:val="fr-FR"/>
                            </w:rPr>
                            <w:t>Toute diffusion à l'extérieur est interdite sans l'autorisation écrite de PLANASA GROUP.</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BE7BF3C" id="_x0000_t202" coordsize="21600,21600" o:spt="202" path="m,l,21600r21600,l21600,xe">
              <v:stroke joinstyle="miter"/>
              <v:path gradientshapeok="t" o:connecttype="rect"/>
            </v:shapetype>
            <v:shape id="Textbox 6" o:spid="_x0000_s1028" type="#_x0000_t202" style="position:absolute;margin-left:184.3pt;margin-top:812.55pt;width:255.45pt;height:29.7pt;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HFqmgEAACIDAAAOAAAAZHJzL2Uyb0RvYy54bWysUsFuGyEQvVfKPyDuNfY6SpOV11GbqFWl&#10;qI2U9AMwC17UhaEM9q7/vgNe21V6q3oZhmF4vPeG1f3oerbXES34hi9mc860V9Bav234j9fP7285&#10;wyR9K3vwuuEHjfx+ffVuNYRaV9BB3+rICMRjPYSGdymFWghUnXYSZxC0p0MD0clE27gVbZQDobte&#10;VPP5jRggtiGC0ohUfTwe8nXBN0ar9N0Y1In1DSduqcRY4iZHsV7Jehtl6KyaaMh/YOGk9fToGepR&#10;Jsl20f4F5ayKgGDSTIETYIxVumggNYv5GzUvnQy6aCFzMJxtwv8Hq77tX8JzZGn8BCMNsIjA8ATq&#10;J5I3YghYTz3ZU6yRurPQ0USXV5LA6CJ5ezj7qcfEFBWX1fXy7rriTNHZ8sPN3eI2Gy4ut0PE9EWD&#10;YzlpeKR5FQZy/4Tp2Hpqmcgc389M0rgZmW0bXmXQXNlAeyAtA42z4fhrJ6PmrP/qya88+1MST8nm&#10;lMTUP0D5IVmSh4+7BMYWAhfciQANokiYPk2e9J/70nX52uvfAAAA//8DAFBLAwQUAAYACAAAACEA&#10;PlJxx+EAAAANAQAADwAAAGRycy9kb3ducmV2LnhtbEyPwU7DMAyG70i8Q2QkbizdoKErTacJwQkJ&#10;0ZUDx7Tx2miNU5psK29PdoKj/X/6/bnYzHZgJ5y8cSRhuUiAIbVOG+okfNavdxkwHxRpNThCCT/o&#10;YVNeXxUq1+5MFZ52oWOxhHyuJPQhjDnnvu3RKr9wI1LM9m6yKsRx6rie1DmW24GvkkRwqwzFC70a&#10;8bnH9rA7WgnbL6pezPd781HtK1PX64TexEHK25t5+wQs4Bz+YLjoR3Uoo1PjjqQ9GyTci0xENAZi&#10;lS6BRSR7XKfAmssqe0iBlwX//0X5CwAA//8DAFBLAQItABQABgAIAAAAIQC2gziS/gAAAOEBAAAT&#10;AAAAAAAAAAAAAAAAAAAAAABbQ29udGVudF9UeXBlc10ueG1sUEsBAi0AFAAGAAgAAAAhADj9If/W&#10;AAAAlAEAAAsAAAAAAAAAAAAAAAAALwEAAF9yZWxzLy5yZWxzUEsBAi0AFAAGAAgAAAAhAKG4cWqa&#10;AQAAIgMAAA4AAAAAAAAAAAAAAAAALgIAAGRycy9lMm9Eb2MueG1sUEsBAi0AFAAGAAgAAAAhAD5S&#10;ccfhAAAADQEAAA8AAAAAAAAAAAAAAAAA9AMAAGRycy9kb3ducmV2LnhtbFBLBQYAAAAABAAEAPMA&#10;AAACBQAAAAA=&#10;" filled="f" stroked="f">
              <v:textbox inset="0,0,0,0">
                <w:txbxContent>
                  <w:p w14:paraId="667BA7A0" w14:textId="77777777" w:rsidR="005367E6" w:rsidRPr="005367E6" w:rsidRDefault="005367E6" w:rsidP="005367E6">
                    <w:pPr>
                      <w:spacing w:line="147" w:lineRule="exact"/>
                      <w:ind w:left="1" w:right="1"/>
                      <w:jc w:val="center"/>
                      <w:rPr>
                        <w:sz w:val="12"/>
                        <w:lang w:val="fr-FR"/>
                      </w:rPr>
                    </w:pPr>
                    <w:r w:rsidRPr="005367E6">
                      <w:rPr>
                        <w:sz w:val="12"/>
                        <w:lang w:val="fr-FR"/>
                      </w:rPr>
                      <w:t>Copie non autorisée lors de l'impression.</w:t>
                    </w:r>
                  </w:p>
                  <w:p w14:paraId="6BE7BF42" w14:textId="30DA9572" w:rsidR="00B15AC7" w:rsidRPr="005367E6" w:rsidRDefault="005367E6" w:rsidP="005367E6">
                    <w:pPr>
                      <w:spacing w:line="147" w:lineRule="exact"/>
                      <w:ind w:left="1" w:right="1"/>
                      <w:jc w:val="center"/>
                      <w:rPr>
                        <w:sz w:val="12"/>
                        <w:lang w:val="fr-FR"/>
                      </w:rPr>
                    </w:pPr>
                    <w:r w:rsidRPr="005367E6">
                      <w:rPr>
                        <w:sz w:val="12"/>
                        <w:lang w:val="fr-FR"/>
                      </w:rPr>
                      <w:t>Toute diffusion à l'extérieur est interdite sans l'autorisation écrite de PLANASA GROUP.</w:t>
                    </w:r>
                  </w:p>
                </w:txbxContent>
              </v:textbox>
              <w10:wrap anchorx="page" anchory="page"/>
            </v:shape>
          </w:pict>
        </mc:Fallback>
      </mc:AlternateContent>
    </w:r>
    <w:r w:rsidR="002C32E1">
      <w:rPr>
        <w:noProof/>
      </w:rPr>
      <w:drawing>
        <wp:anchor distT="0" distB="0" distL="0" distR="0" simplePos="0" relativeHeight="251667968" behindDoc="1" locked="0" layoutInCell="1" allowOverlap="1" wp14:anchorId="6BE7BF3A" wp14:editId="4DAFA4B7">
          <wp:simplePos x="0" y="0"/>
          <wp:positionH relativeFrom="page">
            <wp:posOffset>0</wp:posOffset>
          </wp:positionH>
          <wp:positionV relativeFrom="page">
            <wp:posOffset>10283827</wp:posOffset>
          </wp:positionV>
          <wp:extent cx="7560564" cy="410080"/>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7560564" cy="41008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A22D97" w14:textId="77777777" w:rsidR="00A638EF" w:rsidRDefault="00A638EF">
      <w:r>
        <w:separator/>
      </w:r>
    </w:p>
  </w:footnote>
  <w:footnote w:type="continuationSeparator" w:id="0">
    <w:p w14:paraId="6A836E0F" w14:textId="77777777" w:rsidR="00A638EF" w:rsidRDefault="00A63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7BF30" w14:textId="53373CC5" w:rsidR="00B15AC7" w:rsidRDefault="000A1613">
    <w:pPr>
      <w:pStyle w:val="Textoindependiente"/>
      <w:spacing w:line="14" w:lineRule="auto"/>
    </w:pPr>
    <w:r>
      <w:rPr>
        <w:noProof/>
      </w:rPr>
      <mc:AlternateContent>
        <mc:Choice Requires="wps">
          <w:drawing>
            <wp:anchor distT="0" distB="0" distL="0" distR="0" simplePos="0" relativeHeight="251658752" behindDoc="1" locked="0" layoutInCell="1" allowOverlap="1" wp14:anchorId="6BE7BF38" wp14:editId="13C13FBB">
              <wp:simplePos x="0" y="0"/>
              <wp:positionH relativeFrom="page">
                <wp:posOffset>6008914</wp:posOffset>
              </wp:positionH>
              <wp:positionV relativeFrom="page">
                <wp:posOffset>544286</wp:posOffset>
              </wp:positionV>
              <wp:extent cx="1003119" cy="3822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3119" cy="382270"/>
                      </a:xfrm>
                      <a:prstGeom prst="rect">
                        <a:avLst/>
                      </a:prstGeom>
                    </wps:spPr>
                    <wps:txbx>
                      <w:txbxContent>
                        <w:p w14:paraId="6BE7BF40" w14:textId="5EC7AE7D" w:rsidR="00B15AC7" w:rsidRDefault="000A1613">
                          <w:pPr>
                            <w:spacing w:before="120"/>
                            <w:ind w:left="20"/>
                            <w:rPr>
                              <w:b/>
                              <w:sz w:val="18"/>
                            </w:rPr>
                          </w:pPr>
                          <w:proofErr w:type="spellStart"/>
                          <w:r w:rsidRPr="000A1613">
                            <w:rPr>
                              <w:sz w:val="18"/>
                            </w:rPr>
                            <w:t>Politique</w:t>
                          </w:r>
                          <w:proofErr w:type="spellEnd"/>
                          <w:r w:rsidRPr="000A1613">
                            <w:rPr>
                              <w:sz w:val="18"/>
                            </w:rPr>
                            <w:t xml:space="preserve"> ESG</w:t>
                          </w:r>
                          <w:r>
                            <w:rPr>
                              <w:sz w:val="18"/>
                            </w:rPr>
                            <w:t xml:space="preserve"> </w:t>
                          </w:r>
                          <w:r w:rsidR="002C32E1">
                            <w:rPr>
                              <w:sz w:val="18"/>
                            </w:rPr>
                            <w:t>P</w:t>
                          </w:r>
                          <w:r>
                            <w:rPr>
                              <w:sz w:val="18"/>
                            </w:rPr>
                            <w:t>age</w:t>
                          </w:r>
                          <w:r w:rsidR="002C32E1">
                            <w:rPr>
                              <w:spacing w:val="-1"/>
                              <w:sz w:val="18"/>
                            </w:rPr>
                            <w:t xml:space="preserve"> </w:t>
                          </w:r>
                          <w:r w:rsidR="002C32E1">
                            <w:rPr>
                              <w:b/>
                              <w:sz w:val="18"/>
                            </w:rPr>
                            <w:fldChar w:fldCharType="begin"/>
                          </w:r>
                          <w:r w:rsidR="002C32E1">
                            <w:rPr>
                              <w:b/>
                              <w:sz w:val="18"/>
                            </w:rPr>
                            <w:instrText xml:space="preserve"> PAGE </w:instrText>
                          </w:r>
                          <w:r w:rsidR="002C32E1">
                            <w:rPr>
                              <w:b/>
                              <w:sz w:val="18"/>
                            </w:rPr>
                            <w:fldChar w:fldCharType="separate"/>
                          </w:r>
                          <w:r w:rsidR="002C32E1">
                            <w:rPr>
                              <w:b/>
                              <w:sz w:val="18"/>
                            </w:rPr>
                            <w:t>1</w:t>
                          </w:r>
                          <w:r w:rsidR="002C32E1">
                            <w:rPr>
                              <w:b/>
                              <w:sz w:val="18"/>
                            </w:rPr>
                            <w:fldChar w:fldCharType="end"/>
                          </w:r>
                          <w:r w:rsidR="002C32E1">
                            <w:rPr>
                              <w:b/>
                              <w:spacing w:val="-1"/>
                              <w:sz w:val="18"/>
                            </w:rPr>
                            <w:t xml:space="preserve"> </w:t>
                          </w:r>
                          <w:r w:rsidR="002C32E1">
                            <w:rPr>
                              <w:sz w:val="18"/>
                            </w:rPr>
                            <w:t>de</w:t>
                          </w:r>
                          <w:r w:rsidR="002C32E1">
                            <w:rPr>
                              <w:spacing w:val="1"/>
                              <w:sz w:val="18"/>
                            </w:rPr>
                            <w:t xml:space="preserve"> </w:t>
                          </w:r>
                          <w:r w:rsidR="002C32E1">
                            <w:rPr>
                              <w:b/>
                              <w:spacing w:val="-12"/>
                              <w:sz w:val="18"/>
                            </w:rPr>
                            <w:fldChar w:fldCharType="begin"/>
                          </w:r>
                          <w:r w:rsidR="002C32E1">
                            <w:rPr>
                              <w:b/>
                              <w:spacing w:val="-12"/>
                              <w:sz w:val="18"/>
                            </w:rPr>
                            <w:instrText xml:space="preserve"> NUMPAGES </w:instrText>
                          </w:r>
                          <w:r w:rsidR="002C32E1">
                            <w:rPr>
                              <w:b/>
                              <w:spacing w:val="-12"/>
                              <w:sz w:val="18"/>
                            </w:rPr>
                            <w:fldChar w:fldCharType="separate"/>
                          </w:r>
                          <w:r w:rsidR="002C32E1">
                            <w:rPr>
                              <w:b/>
                              <w:spacing w:val="-12"/>
                              <w:sz w:val="18"/>
                            </w:rPr>
                            <w:t>6</w:t>
                          </w:r>
                          <w:r w:rsidR="002C32E1">
                            <w:rPr>
                              <w:b/>
                              <w:spacing w:val="-12"/>
                              <w:sz w:val="18"/>
                            </w:rPr>
                            <w:fldChar w:fldCharType="end"/>
                          </w:r>
                        </w:p>
                      </w:txbxContent>
                    </wps:txbx>
                    <wps:bodyPr wrap="square" lIns="0" tIns="0" rIns="0" bIns="0" rtlCol="0">
                      <a:noAutofit/>
                    </wps:bodyPr>
                  </wps:wsp>
                </a:graphicData>
              </a:graphic>
              <wp14:sizeRelH relativeFrom="margin">
                <wp14:pctWidth>0</wp14:pctWidth>
              </wp14:sizeRelH>
            </wp:anchor>
          </w:drawing>
        </mc:Choice>
        <mc:Fallback>
          <w:pict>
            <v:shapetype w14:anchorId="6BE7BF38" id="_x0000_t202" coordsize="21600,21600" o:spt="202" path="m,l,21600r21600,l21600,xe">
              <v:stroke joinstyle="miter"/>
              <v:path gradientshapeok="t" o:connecttype="rect"/>
            </v:shapetype>
            <v:shape id="Textbox 4" o:spid="_x0000_s1026" type="#_x0000_t202" style="position:absolute;margin-left:473.15pt;margin-top:42.85pt;width:79pt;height:30.1pt;z-index:-25165772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hQhlAEAABsDAAAOAAAAZHJzL2Uyb0RvYy54bWysUsFu2zAMvQ/YPwi6L3JSYOuMOMW2osOA&#10;YhvQ9gMUWYqNWaJKKrHz96NUJxnW27ALTZnU43uPWt9MfhAHi9RDaORyUUlhg4G2D7tGPj3evbuW&#10;gpIOrR4g2EYeLcmbzds36zHWdgUdDK1FwSCB6jE2sksp1kqR6azXtIBoAxcdoNeJj7hTLeqR0f2g&#10;VlX1Xo2AbUQwloj/3r4U5abgO2dN+uEc2SSGRjK3VCKWuM1Rbda63qGOXW9mGvofWHjdBx56hrrV&#10;SYs99q+gfG8QCFxaGPAKnOuNLRpYzbL6S81Dp6MtWtgcimeb6P/Bmu+Hh/gTRZo+w8QLLCIo3oP5&#10;ReyNGiPVc0/2lGri7ix0cujzlyUIvsjeHs9+2ikJk9Gq6mq5/CiF4drV9Wr1oRiuLrcjUvpqwYuc&#10;NBJ5X4WBPtxTyvN1fWqZybzMz0zStJ24JadbaI8sYuQ9NpKe9xqtFMO3wEblpZ8SPCXbU4Jp+ALl&#10;aWQtAT7tE7i+TL7gzpN5A4XQ/Fryiv88l67Lm978BgAA//8DAFBLAwQUAAYACAAAACEA/4aukuAA&#10;AAALAQAADwAAAGRycy9kb3ducmV2LnhtbEyPPU/DMBCGdyT+g3VIbNQupKEJcaoKwYSESMPA6MRu&#10;YjU+h9htw7/nOsF2H4/ee67YzG5gJzMF61HCciGAGWy9tthJ+Kxf79bAQlSo1eDRSPgxATbl9VWh&#10;cu3PWJnTLnaMQjDkSkIf45hzHtreOBUWfjRIu72fnIrUTh3XkzpTuBv4vRApd8oiXejVaJ570x52&#10;Rydh+4XVi/1+bz6qfWXrOhP4lh6kvL2Zt0/AopnjHwwXfVKHkpwaf0Qd2CAhS9IHQiWsV4/ALsBS&#10;JDRpqEpWGfCy4P9/KH8BAAD//wMAUEsBAi0AFAAGAAgAAAAhALaDOJL+AAAA4QEAABMAAAAAAAAA&#10;AAAAAAAAAAAAAFtDb250ZW50X1R5cGVzXS54bWxQSwECLQAUAAYACAAAACEAOP0h/9YAAACUAQAA&#10;CwAAAAAAAAAAAAAAAAAvAQAAX3JlbHMvLnJlbHNQSwECLQAUAAYACAAAACEAx8IUIZQBAAAbAwAA&#10;DgAAAAAAAAAAAAAAAAAuAgAAZHJzL2Uyb0RvYy54bWxQSwECLQAUAAYACAAAACEA/4aukuAAAAAL&#10;AQAADwAAAAAAAAAAAAAAAADuAwAAZHJzL2Rvd25yZXYueG1sUEsFBgAAAAAEAAQA8wAAAPsEAAAA&#10;AA==&#10;" filled="f" stroked="f">
              <v:textbox inset="0,0,0,0">
                <w:txbxContent>
                  <w:p w14:paraId="6BE7BF40" w14:textId="5EC7AE7D" w:rsidR="00B15AC7" w:rsidRDefault="000A1613">
                    <w:pPr>
                      <w:spacing w:before="120"/>
                      <w:ind w:left="20"/>
                      <w:rPr>
                        <w:b/>
                        <w:sz w:val="18"/>
                      </w:rPr>
                    </w:pPr>
                    <w:proofErr w:type="spellStart"/>
                    <w:r w:rsidRPr="000A1613">
                      <w:rPr>
                        <w:sz w:val="18"/>
                      </w:rPr>
                      <w:t>Politique</w:t>
                    </w:r>
                    <w:proofErr w:type="spellEnd"/>
                    <w:r w:rsidRPr="000A1613">
                      <w:rPr>
                        <w:sz w:val="18"/>
                      </w:rPr>
                      <w:t xml:space="preserve"> ESG</w:t>
                    </w:r>
                    <w:r>
                      <w:rPr>
                        <w:sz w:val="18"/>
                      </w:rPr>
                      <w:t xml:space="preserve"> </w:t>
                    </w:r>
                    <w:r w:rsidR="002C32E1">
                      <w:rPr>
                        <w:sz w:val="18"/>
                      </w:rPr>
                      <w:t>P</w:t>
                    </w:r>
                    <w:r>
                      <w:rPr>
                        <w:sz w:val="18"/>
                      </w:rPr>
                      <w:t>age</w:t>
                    </w:r>
                    <w:r w:rsidR="002C32E1">
                      <w:rPr>
                        <w:spacing w:val="-1"/>
                        <w:sz w:val="18"/>
                      </w:rPr>
                      <w:t xml:space="preserve"> </w:t>
                    </w:r>
                    <w:r w:rsidR="002C32E1">
                      <w:rPr>
                        <w:b/>
                        <w:sz w:val="18"/>
                      </w:rPr>
                      <w:fldChar w:fldCharType="begin"/>
                    </w:r>
                    <w:r w:rsidR="002C32E1">
                      <w:rPr>
                        <w:b/>
                        <w:sz w:val="18"/>
                      </w:rPr>
                      <w:instrText xml:space="preserve"> PAGE </w:instrText>
                    </w:r>
                    <w:r w:rsidR="002C32E1">
                      <w:rPr>
                        <w:b/>
                        <w:sz w:val="18"/>
                      </w:rPr>
                      <w:fldChar w:fldCharType="separate"/>
                    </w:r>
                    <w:r w:rsidR="002C32E1">
                      <w:rPr>
                        <w:b/>
                        <w:sz w:val="18"/>
                      </w:rPr>
                      <w:t>1</w:t>
                    </w:r>
                    <w:r w:rsidR="002C32E1">
                      <w:rPr>
                        <w:b/>
                        <w:sz w:val="18"/>
                      </w:rPr>
                      <w:fldChar w:fldCharType="end"/>
                    </w:r>
                    <w:r w:rsidR="002C32E1">
                      <w:rPr>
                        <w:b/>
                        <w:spacing w:val="-1"/>
                        <w:sz w:val="18"/>
                      </w:rPr>
                      <w:t xml:space="preserve"> </w:t>
                    </w:r>
                    <w:r w:rsidR="002C32E1">
                      <w:rPr>
                        <w:sz w:val="18"/>
                      </w:rPr>
                      <w:t>de</w:t>
                    </w:r>
                    <w:r w:rsidR="002C32E1">
                      <w:rPr>
                        <w:spacing w:val="1"/>
                        <w:sz w:val="18"/>
                      </w:rPr>
                      <w:t xml:space="preserve"> </w:t>
                    </w:r>
                    <w:r w:rsidR="002C32E1">
                      <w:rPr>
                        <w:b/>
                        <w:spacing w:val="-12"/>
                        <w:sz w:val="18"/>
                      </w:rPr>
                      <w:fldChar w:fldCharType="begin"/>
                    </w:r>
                    <w:r w:rsidR="002C32E1">
                      <w:rPr>
                        <w:b/>
                        <w:spacing w:val="-12"/>
                        <w:sz w:val="18"/>
                      </w:rPr>
                      <w:instrText xml:space="preserve"> NUMPAGES </w:instrText>
                    </w:r>
                    <w:r w:rsidR="002C32E1">
                      <w:rPr>
                        <w:b/>
                        <w:spacing w:val="-12"/>
                        <w:sz w:val="18"/>
                      </w:rPr>
                      <w:fldChar w:fldCharType="separate"/>
                    </w:r>
                    <w:r w:rsidR="002C32E1">
                      <w:rPr>
                        <w:b/>
                        <w:spacing w:val="-12"/>
                        <w:sz w:val="18"/>
                      </w:rPr>
                      <w:t>6</w:t>
                    </w:r>
                    <w:r w:rsidR="002C32E1">
                      <w:rPr>
                        <w:b/>
                        <w:spacing w:val="-12"/>
                        <w:sz w:val="18"/>
                      </w:rPr>
                      <w:fldChar w:fldCharType="end"/>
                    </w:r>
                  </w:p>
                </w:txbxContent>
              </v:textbox>
              <w10:wrap anchorx="page" anchory="page"/>
            </v:shape>
          </w:pict>
        </mc:Fallback>
      </mc:AlternateContent>
    </w:r>
    <w:r>
      <w:rPr>
        <w:noProof/>
      </w:rPr>
      <mc:AlternateContent>
        <mc:Choice Requires="wps">
          <w:drawing>
            <wp:anchor distT="0" distB="0" distL="0" distR="0" simplePos="0" relativeHeight="251656704" behindDoc="1" locked="0" layoutInCell="1" allowOverlap="1" wp14:anchorId="6BE7BF36" wp14:editId="767E20BA">
              <wp:simplePos x="0" y="0"/>
              <wp:positionH relativeFrom="page">
                <wp:posOffset>2841170</wp:posOffset>
              </wp:positionH>
              <wp:positionV relativeFrom="page">
                <wp:posOffset>468086</wp:posOffset>
              </wp:positionV>
              <wp:extent cx="2024743" cy="33782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4743" cy="337820"/>
                      </a:xfrm>
                      <a:prstGeom prst="rect">
                        <a:avLst/>
                      </a:prstGeom>
                    </wps:spPr>
                    <wps:txbx>
                      <w:txbxContent>
                        <w:p w14:paraId="6BE7BF3E" w14:textId="6F2533E8" w:rsidR="00B15AC7" w:rsidRDefault="000A1613">
                          <w:pPr>
                            <w:spacing w:before="21"/>
                            <w:ind w:left="20"/>
                            <w:rPr>
                              <w:b/>
                              <w:sz w:val="40"/>
                            </w:rPr>
                          </w:pPr>
                          <w:r w:rsidRPr="000A1613">
                            <w:rPr>
                              <w:b/>
                              <w:color w:val="129D3D"/>
                              <w:sz w:val="40"/>
                            </w:rPr>
                            <w:t>POLITIQUE ESG</w:t>
                          </w:r>
                        </w:p>
                      </w:txbxContent>
                    </wps:txbx>
                    <wps:bodyPr wrap="square" lIns="0" tIns="0" rIns="0" bIns="0" rtlCol="0">
                      <a:noAutofit/>
                    </wps:bodyPr>
                  </wps:wsp>
                </a:graphicData>
              </a:graphic>
              <wp14:sizeRelH relativeFrom="margin">
                <wp14:pctWidth>0</wp14:pctWidth>
              </wp14:sizeRelH>
            </wp:anchor>
          </w:drawing>
        </mc:Choice>
        <mc:Fallback>
          <w:pict>
            <v:shape w14:anchorId="6BE7BF36" id="Textbox 3" o:spid="_x0000_s1027" type="#_x0000_t202" style="position:absolute;margin-left:223.7pt;margin-top:36.85pt;width:159.45pt;height:26.6pt;z-index:-2516597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sO0mQEAACIDAAAOAAAAZHJzL2Uyb0RvYy54bWysUsFuGyEQvVfKPyDuMZt11EQrr6O2UapK&#10;UVsp6QdgFryoC0MY7F3/fQeytqv2FuUCw8zweO8Nq7vJDWyvI1rwLb9aVJxpr6CzftvyX88Pl7ec&#10;YZK+kwN43fKDRn63vviwGkOja+hh6HRkBOKxGUPL+5RCIwSqXjuJCwjaU9FAdDLRMW5FF+VI6G4Q&#10;dVV9FCPELkRQGpGy969Fvi74xmiVfhiDOrGh5cQtlTWWdZNXsV7JZhtl6K2aacg3sHDSenr0BHUv&#10;k2S7aP+DclZFQDBpocAJMMYqXTSQmqvqHzVPvQy6aCFzMJxswveDVd/3T+FnZGn6DBMNsIjA8Ajq&#10;N5I3YgzYzD3ZU2yQurPQyUSXd5LA6CJ5ezj5qafEFCXrqr6+uV5ypqi2XN7c1sVwcb4dIqavGhzL&#10;QcsjzaswkPtHTPl92RxbZjKv72cmadpMzHaZNHXmzAa6A2kZaZwtx5edjJqz4Zsnv/Lsj0E8Bptj&#10;ENPwBcoPyZI8fNolMLYQOOPOBGgQhdf8afKk/z6XrvPXXv8BAAD//wMAUEsDBBQABgAIAAAAIQAS&#10;9Z+G4AAAAAoBAAAPAAAAZHJzL2Rvd25yZXYueG1sTI/BTsMwEETvSPyDtUjcqEMbOTSNU1UITkiI&#10;NBx6dGI3sRqvQ+y24e9ZTnBczdPM22I7u4FdzBSsRwmPiwSYwdZri52Ez/r14QlYiAq1GjwaCd8m&#10;wLa8vSlUrv0VK3PZx45RCYZcSehjHHPOQ9sbp8LCjwYpO/rJqUjn1HE9qSuVu4Evk0RwpyzSQq9G&#10;89yb9rQ/Owm7A1Yv9uu9+aiOla3rdYJv4iTl/d282wCLZo5/MPzqkzqU5NT4M+rABglpmqWESshW&#10;GTACMiFWwBoil2INvCz4/xfKHwAAAP//AwBQSwECLQAUAAYACAAAACEAtoM4kv4AAADhAQAAEwAA&#10;AAAAAAAAAAAAAAAAAAAAW0NvbnRlbnRfVHlwZXNdLnhtbFBLAQItABQABgAIAAAAIQA4/SH/1gAA&#10;AJQBAAALAAAAAAAAAAAAAAAAAC8BAABfcmVscy8ucmVsc1BLAQItABQABgAIAAAAIQD26sO0mQEA&#10;ACIDAAAOAAAAAAAAAAAAAAAAAC4CAABkcnMvZTJvRG9jLnhtbFBLAQItABQABgAIAAAAIQAS9Z+G&#10;4AAAAAoBAAAPAAAAAAAAAAAAAAAAAPMDAABkcnMvZG93bnJldi54bWxQSwUGAAAAAAQABADzAAAA&#10;AAUAAAAA&#10;" filled="f" stroked="f">
              <v:textbox inset="0,0,0,0">
                <w:txbxContent>
                  <w:p w14:paraId="6BE7BF3E" w14:textId="6F2533E8" w:rsidR="00B15AC7" w:rsidRDefault="000A1613">
                    <w:pPr>
                      <w:spacing w:before="21"/>
                      <w:ind w:left="20"/>
                      <w:rPr>
                        <w:b/>
                        <w:sz w:val="40"/>
                      </w:rPr>
                    </w:pPr>
                    <w:r w:rsidRPr="000A1613">
                      <w:rPr>
                        <w:b/>
                        <w:color w:val="129D3D"/>
                        <w:sz w:val="40"/>
                      </w:rPr>
                      <w:t>POLITIQUE ESG</w:t>
                    </w:r>
                  </w:p>
                </w:txbxContent>
              </v:textbox>
              <w10:wrap anchorx="page" anchory="page"/>
            </v:shape>
          </w:pict>
        </mc:Fallback>
      </mc:AlternateContent>
    </w:r>
    <w:r w:rsidR="002C32E1">
      <w:rPr>
        <w:noProof/>
      </w:rPr>
      <w:drawing>
        <wp:anchor distT="0" distB="0" distL="0" distR="0" simplePos="0" relativeHeight="251648512" behindDoc="1" locked="0" layoutInCell="1" allowOverlap="1" wp14:anchorId="6BE7BF32" wp14:editId="6BE7BF33">
          <wp:simplePos x="0" y="0"/>
          <wp:positionH relativeFrom="page">
            <wp:posOffset>558165</wp:posOffset>
          </wp:positionH>
          <wp:positionV relativeFrom="page">
            <wp:posOffset>376999</wp:posOffset>
          </wp:positionV>
          <wp:extent cx="1436370" cy="52317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36370" cy="523176"/>
                  </a:xfrm>
                  <a:prstGeom prst="rect">
                    <a:avLst/>
                  </a:prstGeom>
                </pic:spPr>
              </pic:pic>
            </a:graphicData>
          </a:graphic>
        </wp:anchor>
      </w:drawing>
    </w:r>
    <w:r w:rsidR="002C32E1">
      <w:rPr>
        <w:noProof/>
      </w:rPr>
      <mc:AlternateContent>
        <mc:Choice Requires="wps">
          <w:drawing>
            <wp:anchor distT="0" distB="0" distL="0" distR="0" simplePos="0" relativeHeight="251652608" behindDoc="1" locked="0" layoutInCell="1" allowOverlap="1" wp14:anchorId="6BE7BF34" wp14:editId="2D5D224D">
              <wp:simplePos x="0" y="0"/>
              <wp:positionH relativeFrom="page">
                <wp:posOffset>559308</wp:posOffset>
              </wp:positionH>
              <wp:positionV relativeFrom="page">
                <wp:posOffset>963167</wp:posOffset>
              </wp:positionV>
              <wp:extent cx="6481445" cy="635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81445" cy="6350"/>
                      </a:xfrm>
                      <a:custGeom>
                        <a:avLst/>
                        <a:gdLst/>
                        <a:ahLst/>
                        <a:cxnLst/>
                        <a:rect l="l" t="t" r="r" b="b"/>
                        <a:pathLst>
                          <a:path w="6481445" h="6350">
                            <a:moveTo>
                              <a:pt x="1536433" y="0"/>
                            </a:moveTo>
                            <a:lnTo>
                              <a:pt x="1530350" y="0"/>
                            </a:lnTo>
                            <a:lnTo>
                              <a:pt x="0" y="0"/>
                            </a:lnTo>
                            <a:lnTo>
                              <a:pt x="0" y="6096"/>
                            </a:lnTo>
                            <a:lnTo>
                              <a:pt x="1530350" y="6096"/>
                            </a:lnTo>
                            <a:lnTo>
                              <a:pt x="1536433" y="6096"/>
                            </a:lnTo>
                            <a:lnTo>
                              <a:pt x="1536433" y="0"/>
                            </a:lnTo>
                            <a:close/>
                          </a:path>
                          <a:path w="6481445" h="6350">
                            <a:moveTo>
                              <a:pt x="6481191" y="0"/>
                            </a:moveTo>
                            <a:lnTo>
                              <a:pt x="4597273" y="0"/>
                            </a:lnTo>
                            <a:lnTo>
                              <a:pt x="4591177" y="0"/>
                            </a:lnTo>
                            <a:lnTo>
                              <a:pt x="1536446" y="0"/>
                            </a:lnTo>
                            <a:lnTo>
                              <a:pt x="1536446" y="6096"/>
                            </a:lnTo>
                            <a:lnTo>
                              <a:pt x="4591177" y="6096"/>
                            </a:lnTo>
                            <a:lnTo>
                              <a:pt x="4597273" y="6096"/>
                            </a:lnTo>
                            <a:lnTo>
                              <a:pt x="6481191" y="6096"/>
                            </a:lnTo>
                            <a:lnTo>
                              <a:pt x="6481191"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24FD88DC" id="Graphic 2" o:spid="_x0000_s1026" style="position:absolute;margin-left:44.05pt;margin-top:75.85pt;width:510.35pt;height:.5pt;z-index:-251663872;visibility:visible;mso-wrap-style:square;mso-wrap-distance-left:0;mso-wrap-distance-top:0;mso-wrap-distance-right:0;mso-wrap-distance-bottom:0;mso-position-horizontal:absolute;mso-position-horizontal-relative:page;mso-position-vertical:absolute;mso-position-vertical-relative:page;v-text-anchor:top" coordsize="648144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kIgcAIAAM4GAAAOAAAAZHJzL2Uyb0RvYy54bWysVdFu2jAUfZ+0f7D8PpJACCUiVFu7TpOq&#10;rlKZ9mwch0RzYs82BP5+1w5OQ6cJmCak+Do+uT73XPuwuN3XHO2Y0pVoMhyNQoxYQ0VeNZsMf189&#10;fLjBSBvS5ISLhmX4wDS+Xb5/t2hlysaiFDxnCkGSRqetzHBpjEyDQNOS1USPhGQNLBZC1cTAVG2C&#10;XJEWstc8GIdhErRC5VIJyrSGt/fdIl66/EXBqPlWFJoZxDMM3Ix7Kvdc22ewXJB0o4gsK3qkQf6B&#10;RU2qBjbtU90TQ9BWVX+kqiuqhBaFGVFRB6IoKspcDVBNFL6p5qUkkrlaQBwte5n0/0tLn3Yv8llZ&#10;6lo+CvpTgyJBK3Xar9iJPmL2haotFoijvVPx0KvI9gZReJnEN1EcTzGisJZMpk7kgKT+W7rV5gsT&#10;Lg/ZPWrT9SD3ESl9RPeNDxV00vaQux4ajKCHCiPo4brroSTGfmfJ2RC1AyLlkYddrMWOrYSDGVtC&#10;NJ0k8WSCkS8EmL5iePMGG9p6hliP8KN0WS/HJOE8sRXAtj6FH7tUQLDf9BJwX81VYN8kvzflQrOO&#10;lpXzalntIYjm0YlUf5M1ns5n49lpCzwPP3ZaADKKZrOTrB7hx161JI6TK5FnJRsSuATc13UWPBTs&#10;KvDZzsHJ6i8HxMPrpwWv8oeKc9tfrTbrO67QjsA9+/TZ/o4HcwBz1tC5gfWFtcgPzwq1YKAZ1r+2&#10;RDGM+NcGHMq6rQ+UD9Y+UIbfCefJ7mgpbVb7H0RJJCHMsAEzeRLe/0jqfcLW0mPtl434uDWiqKyJ&#10;OG4do+METNPdrKPBW1cezh3q9W9o+RsAAP//AwBQSwMEFAAGAAgAAAAhAHa2QHLbAAAACwEAAA8A&#10;AABkcnMvZG93bnJldi54bWxMj01PhDAQhu8m/odmTLy5BeK6BCkbs4lXo2g8FzoCsZ0S2l3AX+9w&#10;0uO88+T9KI+Ls+KCUxg8KUh3CQik1puBOgUf7893OYgQNRltPaGCFQMcq+urUhfGz/SGlzp2gk0o&#10;FFpBH+NYSBnaHp0OOz8i8e/LT05HPqdOmknPbO6szJLkQTo9ECf0esRTj+13fXYKmmz29zV+Nsnp&#10;p35d/X6wL+uq1O3N8vQIIuIS/2DY6nN1qLhT489kgrAK8jxlkvV9egCxAWmS85hmk7IDyKqU/zdU&#10;vwAAAP//AwBQSwECLQAUAAYACAAAACEAtoM4kv4AAADhAQAAEwAAAAAAAAAAAAAAAAAAAAAAW0Nv&#10;bnRlbnRfVHlwZXNdLnhtbFBLAQItABQABgAIAAAAIQA4/SH/1gAAAJQBAAALAAAAAAAAAAAAAAAA&#10;AC8BAABfcmVscy8ucmVsc1BLAQItABQABgAIAAAAIQA8BkIgcAIAAM4GAAAOAAAAAAAAAAAAAAAA&#10;AC4CAABkcnMvZTJvRG9jLnhtbFBLAQItABQABgAIAAAAIQB2tkBy2wAAAAsBAAAPAAAAAAAAAAAA&#10;AAAAAMoEAABkcnMvZG93bnJldi54bWxQSwUGAAAAAAQABADzAAAA0gUAAAAA&#10;" path="m1536433,r-6083,l,,,6096r1530350,l1536433,6096r,-6096xem6481191,l4597273,r-6096,l1536446,r,6096l4591177,6096r6096,l6481191,6096r,-6096xe" fillcolor="#bebebe" stroked="f">
              <v:path arrowok="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851861"/>
    <w:multiLevelType w:val="hybridMultilevel"/>
    <w:tmpl w:val="045EC440"/>
    <w:lvl w:ilvl="0" w:tplc="713C6820">
      <w:start w:val="4"/>
      <w:numFmt w:val="decimal"/>
      <w:lvlText w:val="%1."/>
      <w:lvlJc w:val="left"/>
      <w:pPr>
        <w:ind w:left="646" w:hanging="361"/>
      </w:pPr>
      <w:rPr>
        <w:rFonts w:ascii="Century Gothic" w:eastAsia="Century Gothic" w:hAnsi="Century Gothic" w:cs="Century Gothic" w:hint="default"/>
        <w:b/>
        <w:bCs/>
        <w:i w:val="0"/>
        <w:iCs w:val="0"/>
        <w:spacing w:val="0"/>
        <w:w w:val="99"/>
        <w:sz w:val="32"/>
        <w:szCs w:val="32"/>
        <w:lang w:val="es-ES" w:eastAsia="en-US" w:bidi="ar-SA"/>
      </w:rPr>
    </w:lvl>
    <w:lvl w:ilvl="1" w:tplc="1D7221C6">
      <w:numFmt w:val="bullet"/>
      <w:lvlText w:val=""/>
      <w:lvlJc w:val="left"/>
      <w:pPr>
        <w:ind w:left="1006" w:hanging="360"/>
      </w:pPr>
      <w:rPr>
        <w:rFonts w:ascii="Symbol" w:eastAsia="Symbol" w:hAnsi="Symbol" w:cs="Symbol" w:hint="default"/>
        <w:b w:val="0"/>
        <w:bCs w:val="0"/>
        <w:i w:val="0"/>
        <w:iCs w:val="0"/>
        <w:spacing w:val="0"/>
        <w:w w:val="99"/>
        <w:sz w:val="20"/>
        <w:szCs w:val="20"/>
        <w:lang w:val="es-ES" w:eastAsia="en-US" w:bidi="ar-SA"/>
      </w:rPr>
    </w:lvl>
    <w:lvl w:ilvl="2" w:tplc="F0FC7D5C">
      <w:numFmt w:val="bullet"/>
      <w:lvlText w:val="•"/>
      <w:lvlJc w:val="left"/>
      <w:pPr>
        <w:ind w:left="2070" w:hanging="360"/>
      </w:pPr>
      <w:rPr>
        <w:rFonts w:hint="default"/>
        <w:lang w:val="es-ES" w:eastAsia="en-US" w:bidi="ar-SA"/>
      </w:rPr>
    </w:lvl>
    <w:lvl w:ilvl="3" w:tplc="C9C06B30">
      <w:numFmt w:val="bullet"/>
      <w:lvlText w:val="•"/>
      <w:lvlJc w:val="left"/>
      <w:pPr>
        <w:ind w:left="3140" w:hanging="360"/>
      </w:pPr>
      <w:rPr>
        <w:rFonts w:hint="default"/>
        <w:lang w:val="es-ES" w:eastAsia="en-US" w:bidi="ar-SA"/>
      </w:rPr>
    </w:lvl>
    <w:lvl w:ilvl="4" w:tplc="7CEE38AA">
      <w:numFmt w:val="bullet"/>
      <w:lvlText w:val="•"/>
      <w:lvlJc w:val="left"/>
      <w:pPr>
        <w:ind w:left="4210" w:hanging="360"/>
      </w:pPr>
      <w:rPr>
        <w:rFonts w:hint="default"/>
        <w:lang w:val="es-ES" w:eastAsia="en-US" w:bidi="ar-SA"/>
      </w:rPr>
    </w:lvl>
    <w:lvl w:ilvl="5" w:tplc="430A6B90">
      <w:numFmt w:val="bullet"/>
      <w:lvlText w:val="•"/>
      <w:lvlJc w:val="left"/>
      <w:pPr>
        <w:ind w:left="5281" w:hanging="360"/>
      </w:pPr>
      <w:rPr>
        <w:rFonts w:hint="default"/>
        <w:lang w:val="es-ES" w:eastAsia="en-US" w:bidi="ar-SA"/>
      </w:rPr>
    </w:lvl>
    <w:lvl w:ilvl="6" w:tplc="FB1E4554">
      <w:numFmt w:val="bullet"/>
      <w:lvlText w:val="•"/>
      <w:lvlJc w:val="left"/>
      <w:pPr>
        <w:ind w:left="6351" w:hanging="360"/>
      </w:pPr>
      <w:rPr>
        <w:rFonts w:hint="default"/>
        <w:lang w:val="es-ES" w:eastAsia="en-US" w:bidi="ar-SA"/>
      </w:rPr>
    </w:lvl>
    <w:lvl w:ilvl="7" w:tplc="146CC0C0">
      <w:numFmt w:val="bullet"/>
      <w:lvlText w:val="•"/>
      <w:lvlJc w:val="left"/>
      <w:pPr>
        <w:ind w:left="7421" w:hanging="360"/>
      </w:pPr>
      <w:rPr>
        <w:rFonts w:hint="default"/>
        <w:lang w:val="es-ES" w:eastAsia="en-US" w:bidi="ar-SA"/>
      </w:rPr>
    </w:lvl>
    <w:lvl w:ilvl="8" w:tplc="407C53BC">
      <w:numFmt w:val="bullet"/>
      <w:lvlText w:val="•"/>
      <w:lvlJc w:val="left"/>
      <w:pPr>
        <w:ind w:left="8491" w:hanging="360"/>
      </w:pPr>
      <w:rPr>
        <w:rFonts w:hint="default"/>
        <w:lang w:val="es-ES" w:eastAsia="en-US" w:bidi="ar-SA"/>
      </w:rPr>
    </w:lvl>
  </w:abstractNum>
  <w:abstractNum w:abstractNumId="1" w15:restartNumberingAfterBreak="0">
    <w:nsid w:val="3C566306"/>
    <w:multiLevelType w:val="hybridMultilevel"/>
    <w:tmpl w:val="33AA7FB6"/>
    <w:lvl w:ilvl="0" w:tplc="FC364BFE">
      <w:start w:val="2"/>
      <w:numFmt w:val="decimal"/>
      <w:lvlText w:val="%1."/>
      <w:lvlJc w:val="left"/>
      <w:pPr>
        <w:ind w:left="670" w:hanging="428"/>
      </w:pPr>
      <w:rPr>
        <w:rFonts w:ascii="Trebuchet MS" w:eastAsia="Trebuchet MS" w:hAnsi="Trebuchet MS" w:cs="Trebuchet MS" w:hint="default"/>
        <w:b/>
        <w:bCs/>
        <w:i w:val="0"/>
        <w:iCs w:val="0"/>
        <w:spacing w:val="0"/>
        <w:w w:val="99"/>
        <w:sz w:val="32"/>
        <w:szCs w:val="32"/>
        <w:lang w:val="es-ES" w:eastAsia="en-US" w:bidi="ar-SA"/>
      </w:rPr>
    </w:lvl>
    <w:lvl w:ilvl="1" w:tplc="AD424FBA">
      <w:numFmt w:val="bullet"/>
      <w:lvlText w:val=""/>
      <w:lvlJc w:val="left"/>
      <w:pPr>
        <w:ind w:left="1322" w:hanging="360"/>
      </w:pPr>
      <w:rPr>
        <w:rFonts w:ascii="Symbol" w:eastAsia="Symbol" w:hAnsi="Symbol" w:cs="Symbol" w:hint="default"/>
        <w:b w:val="0"/>
        <w:bCs w:val="0"/>
        <w:i w:val="0"/>
        <w:iCs w:val="0"/>
        <w:spacing w:val="0"/>
        <w:w w:val="99"/>
        <w:sz w:val="20"/>
        <w:szCs w:val="20"/>
        <w:lang w:val="es-ES" w:eastAsia="en-US" w:bidi="ar-SA"/>
      </w:rPr>
    </w:lvl>
    <w:lvl w:ilvl="2" w:tplc="07C6A5CA">
      <w:numFmt w:val="bullet"/>
      <w:lvlText w:val="•"/>
      <w:lvlJc w:val="left"/>
      <w:pPr>
        <w:ind w:left="2334" w:hanging="360"/>
      </w:pPr>
      <w:rPr>
        <w:rFonts w:hint="default"/>
        <w:lang w:val="es-ES" w:eastAsia="en-US" w:bidi="ar-SA"/>
      </w:rPr>
    </w:lvl>
    <w:lvl w:ilvl="3" w:tplc="A3DCA900">
      <w:numFmt w:val="bullet"/>
      <w:lvlText w:val="•"/>
      <w:lvlJc w:val="left"/>
      <w:pPr>
        <w:ind w:left="3349" w:hanging="360"/>
      </w:pPr>
      <w:rPr>
        <w:rFonts w:hint="default"/>
        <w:lang w:val="es-ES" w:eastAsia="en-US" w:bidi="ar-SA"/>
      </w:rPr>
    </w:lvl>
    <w:lvl w:ilvl="4" w:tplc="F95E1FC4">
      <w:numFmt w:val="bullet"/>
      <w:lvlText w:val="•"/>
      <w:lvlJc w:val="left"/>
      <w:pPr>
        <w:ind w:left="4364" w:hanging="360"/>
      </w:pPr>
      <w:rPr>
        <w:rFonts w:hint="default"/>
        <w:lang w:val="es-ES" w:eastAsia="en-US" w:bidi="ar-SA"/>
      </w:rPr>
    </w:lvl>
    <w:lvl w:ilvl="5" w:tplc="F53C9476">
      <w:numFmt w:val="bullet"/>
      <w:lvlText w:val="•"/>
      <w:lvlJc w:val="left"/>
      <w:pPr>
        <w:ind w:left="5378" w:hanging="360"/>
      </w:pPr>
      <w:rPr>
        <w:rFonts w:hint="default"/>
        <w:lang w:val="es-ES" w:eastAsia="en-US" w:bidi="ar-SA"/>
      </w:rPr>
    </w:lvl>
    <w:lvl w:ilvl="6" w:tplc="D72E9B64">
      <w:numFmt w:val="bullet"/>
      <w:lvlText w:val="•"/>
      <w:lvlJc w:val="left"/>
      <w:pPr>
        <w:ind w:left="6393" w:hanging="360"/>
      </w:pPr>
      <w:rPr>
        <w:rFonts w:hint="default"/>
        <w:lang w:val="es-ES" w:eastAsia="en-US" w:bidi="ar-SA"/>
      </w:rPr>
    </w:lvl>
    <w:lvl w:ilvl="7" w:tplc="D32A75BC">
      <w:numFmt w:val="bullet"/>
      <w:lvlText w:val="•"/>
      <w:lvlJc w:val="left"/>
      <w:pPr>
        <w:ind w:left="7408" w:hanging="360"/>
      </w:pPr>
      <w:rPr>
        <w:rFonts w:hint="default"/>
        <w:lang w:val="es-ES" w:eastAsia="en-US" w:bidi="ar-SA"/>
      </w:rPr>
    </w:lvl>
    <w:lvl w:ilvl="8" w:tplc="30D2570C">
      <w:numFmt w:val="bullet"/>
      <w:lvlText w:val="•"/>
      <w:lvlJc w:val="left"/>
      <w:pPr>
        <w:ind w:left="8422" w:hanging="360"/>
      </w:pPr>
      <w:rPr>
        <w:rFonts w:hint="default"/>
        <w:lang w:val="es-ES" w:eastAsia="en-US" w:bidi="ar-SA"/>
      </w:rPr>
    </w:lvl>
  </w:abstractNum>
  <w:num w:numId="1" w16cid:durableId="290018517">
    <w:abstractNumId w:val="0"/>
  </w:num>
  <w:num w:numId="2" w16cid:durableId="6431190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15AC7"/>
    <w:rsid w:val="000A1613"/>
    <w:rsid w:val="000B5567"/>
    <w:rsid w:val="001C6AEF"/>
    <w:rsid w:val="001D6DE1"/>
    <w:rsid w:val="001F4061"/>
    <w:rsid w:val="002267E7"/>
    <w:rsid w:val="00241CDB"/>
    <w:rsid w:val="00263AA3"/>
    <w:rsid w:val="0029272E"/>
    <w:rsid w:val="002C32E1"/>
    <w:rsid w:val="0030157E"/>
    <w:rsid w:val="00340BA5"/>
    <w:rsid w:val="00340E38"/>
    <w:rsid w:val="00351EDD"/>
    <w:rsid w:val="003C04EA"/>
    <w:rsid w:val="00405D7F"/>
    <w:rsid w:val="004416B0"/>
    <w:rsid w:val="004522D1"/>
    <w:rsid w:val="00466BBF"/>
    <w:rsid w:val="005367E6"/>
    <w:rsid w:val="005E50A4"/>
    <w:rsid w:val="00663E01"/>
    <w:rsid w:val="006A5281"/>
    <w:rsid w:val="006A5877"/>
    <w:rsid w:val="006C4C6B"/>
    <w:rsid w:val="006E4491"/>
    <w:rsid w:val="00746FD9"/>
    <w:rsid w:val="007C5F71"/>
    <w:rsid w:val="007E31E2"/>
    <w:rsid w:val="00800DC2"/>
    <w:rsid w:val="00842FD7"/>
    <w:rsid w:val="009160CD"/>
    <w:rsid w:val="00917F9D"/>
    <w:rsid w:val="009526FF"/>
    <w:rsid w:val="009E1123"/>
    <w:rsid w:val="00A638EF"/>
    <w:rsid w:val="00AD232E"/>
    <w:rsid w:val="00B15AC7"/>
    <w:rsid w:val="00B34875"/>
    <w:rsid w:val="00B647CE"/>
    <w:rsid w:val="00B67A31"/>
    <w:rsid w:val="00B766A4"/>
    <w:rsid w:val="00B86A5C"/>
    <w:rsid w:val="00BB7766"/>
    <w:rsid w:val="00C55F46"/>
    <w:rsid w:val="00C85196"/>
    <w:rsid w:val="00CD3152"/>
    <w:rsid w:val="00CF45A4"/>
    <w:rsid w:val="00D73C85"/>
    <w:rsid w:val="00DB333E"/>
    <w:rsid w:val="00DE596C"/>
    <w:rsid w:val="00DF1076"/>
    <w:rsid w:val="00E10D80"/>
    <w:rsid w:val="00E16F8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7BE8D"/>
  <w15:docId w15:val="{E7D19129-23FB-496E-AB8C-A7A5CA47F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eastAsia="Century Gothic" w:hAnsi="Century Gothic" w:cs="Century Gothic"/>
      <w:lang w:val="es-ES"/>
    </w:rPr>
  </w:style>
  <w:style w:type="paragraph" w:styleId="Ttulo1">
    <w:name w:val="heading 1"/>
    <w:basedOn w:val="Normal"/>
    <w:uiPriority w:val="9"/>
    <w:qFormat/>
    <w:pPr>
      <w:spacing w:before="239"/>
      <w:ind w:left="645" w:hanging="359"/>
      <w:outlineLvl w:val="0"/>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20"/>
    </w:pPr>
    <w:rPr>
      <w:b/>
      <w:bCs/>
      <w:sz w:val="40"/>
      <w:szCs w:val="40"/>
    </w:rPr>
  </w:style>
  <w:style w:type="paragraph" w:styleId="Prrafodelista">
    <w:name w:val="List Paragraph"/>
    <w:basedOn w:val="Normal"/>
    <w:uiPriority w:val="1"/>
    <w:qFormat/>
    <w:pPr>
      <w:ind w:left="1006" w:hanging="360"/>
      <w:jc w:val="both"/>
    </w:pPr>
  </w:style>
  <w:style w:type="paragraph" w:customStyle="1" w:styleId="TableParagraph">
    <w:name w:val="Table Paragraph"/>
    <w:basedOn w:val="Normal"/>
    <w:uiPriority w:val="1"/>
    <w:qFormat/>
    <w:pPr>
      <w:ind w:left="242"/>
    </w:pPr>
  </w:style>
  <w:style w:type="paragraph" w:styleId="Encabezado">
    <w:name w:val="header"/>
    <w:basedOn w:val="Normal"/>
    <w:link w:val="EncabezadoCar"/>
    <w:uiPriority w:val="99"/>
    <w:unhideWhenUsed/>
    <w:rsid w:val="00E16F8C"/>
    <w:pPr>
      <w:tabs>
        <w:tab w:val="center" w:pos="4252"/>
        <w:tab w:val="right" w:pos="8504"/>
      </w:tabs>
    </w:pPr>
  </w:style>
  <w:style w:type="character" w:customStyle="1" w:styleId="EncabezadoCar">
    <w:name w:val="Encabezado Car"/>
    <w:basedOn w:val="Fuentedeprrafopredeter"/>
    <w:link w:val="Encabezado"/>
    <w:uiPriority w:val="99"/>
    <w:rsid w:val="00E16F8C"/>
    <w:rPr>
      <w:rFonts w:ascii="Century Gothic" w:eastAsia="Century Gothic" w:hAnsi="Century Gothic" w:cs="Century Gothic"/>
      <w:lang w:val="es-ES"/>
    </w:rPr>
  </w:style>
  <w:style w:type="paragraph" w:styleId="Piedepgina">
    <w:name w:val="footer"/>
    <w:basedOn w:val="Normal"/>
    <w:link w:val="PiedepginaCar"/>
    <w:uiPriority w:val="99"/>
    <w:unhideWhenUsed/>
    <w:rsid w:val="00E16F8C"/>
    <w:pPr>
      <w:tabs>
        <w:tab w:val="center" w:pos="4252"/>
        <w:tab w:val="right" w:pos="8504"/>
      </w:tabs>
    </w:pPr>
  </w:style>
  <w:style w:type="character" w:customStyle="1" w:styleId="PiedepginaCar">
    <w:name w:val="Pie de página Car"/>
    <w:basedOn w:val="Fuentedeprrafopredeter"/>
    <w:link w:val="Piedepgina"/>
    <w:uiPriority w:val="99"/>
    <w:rsid w:val="00E16F8C"/>
    <w:rPr>
      <w:rFonts w:ascii="Century Gothic" w:eastAsia="Century Gothic" w:hAnsi="Century Gothic" w:cs="Century Gothic"/>
      <w:lang w:val="es-ES"/>
    </w:rPr>
  </w:style>
  <w:style w:type="paragraph" w:styleId="NormalWeb">
    <w:name w:val="Normal (Web)"/>
    <w:basedOn w:val="Normal"/>
    <w:uiPriority w:val="99"/>
    <w:unhideWhenUsed/>
    <w:rsid w:val="00B647CE"/>
    <w:pPr>
      <w:widowControl/>
      <w:autoSpaceDE/>
      <w:autoSpaceDN/>
      <w:spacing w:before="100" w:beforeAutospacing="1" w:after="100" w:afterAutospacing="1"/>
    </w:pPr>
    <w:rPr>
      <w:rFonts w:ascii="Times New Roman" w:eastAsia="Times New Roman"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file://localhost/T:/CCAA/March%202019/EINF/Politicas%20de%20Compliance/PG-C-005%20Planasa%20Group%20Whistle%20Blowing%20Policy.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localhost/T:/CCAA/March%202019/EINF/Politicas%20de%20Compliance/PG-C-004%20Planasa%20Group%20Conflict%20of%20Interest%20Policy.docx" TargetMode="External"/><Relationship Id="rId5" Type="http://schemas.openxmlformats.org/officeDocument/2006/relationships/footnotes" Target="footnotes.xml"/><Relationship Id="rId10" Type="http://schemas.openxmlformats.org/officeDocument/2006/relationships/hyperlink" Target="file://localhost/T:/CCAA/March%202019/EINF/Politicas%20de%20Compliance/PG-C-003%20Planasa%20Group%20Gifts%20and%20Hospitality%20Policy.docx" TargetMode="External"/><Relationship Id="rId4" Type="http://schemas.openxmlformats.org/officeDocument/2006/relationships/webSettings" Target="webSettings.xml"/><Relationship Id="rId9" Type="http://schemas.openxmlformats.org/officeDocument/2006/relationships/hyperlink" Target="file://localhost/T:/CCAA/March%202019/EINF/Politicas%20de%20Compliance/PG-C-002%20Planasa%20Group%20Anti-Bribery%20Policy.doc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1194</TotalTime>
  <Pages>6</Pages>
  <Words>2286</Words>
  <Characters>12579</Characters>
  <Application>Microsoft Office Word</Application>
  <DocSecurity>0</DocSecurity>
  <Lines>104</Lines>
  <Paragraphs>29</Paragraphs>
  <ScaleCrop>false</ScaleCrop>
  <Company/>
  <LinksUpToDate>false</LinksUpToDate>
  <CharactersWithSpaces>14836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Rafael Herrero</cp:lastModifiedBy>
  <cp:revision>43</cp:revision>
  <dcterms:created xsi:type="dcterms:W3CDTF">2026-07-16T11:42:00Z</dcterms:created>
  <dcterms:modified xsi:type="dcterms:W3CDTF">2026-07-17T14:35:00Z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2023-06-01T00:00:00Z</vt:filetime>
  </property>
  <property fmtid="{D5CDD505-2E9C-101B-9397-08002B2CF9AE}" pid="3" name="Creator">
    <vt:lpwstr>Microsoft® Word para Microsoft 365</vt:lpwstr>
  </property>
  <property fmtid="{D5CDD505-2E9C-101B-9397-08002B2CF9AE}" pid="4" name="LastSaved">
    <vt:filetime>2026-07-14T00:00:00Z</vt:filetime>
  </property>
  <property fmtid="{D5CDD505-2E9C-101B-9397-08002B2CF9AE}" pid="5" name="Producer">
    <vt:lpwstr>Microsoft® Word para Microsoft 365</vt:lpwstr>
  </property>
</Properties>
</file>